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9A1" w:rsidRDefault="009429A1" w:rsidP="00FB7485">
      <w:pPr>
        <w:rPr>
          <w:rFonts w:ascii="ＭＳ ゴシック" w:eastAsia="ＭＳ ゴシック" w:hAnsi="ＭＳ ゴシック"/>
          <w:sz w:val="24"/>
          <w:szCs w:val="24"/>
        </w:rPr>
      </w:pPr>
      <w:r w:rsidRPr="009429A1">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1" locked="0" layoutInCell="1" allowOverlap="1" wp14:anchorId="382BB79A" wp14:editId="002F680A">
                <wp:simplePos x="0" y="0"/>
                <wp:positionH relativeFrom="margin">
                  <wp:align>center</wp:align>
                </wp:positionH>
                <wp:positionV relativeFrom="paragraph">
                  <wp:posOffset>151765</wp:posOffset>
                </wp:positionV>
                <wp:extent cx="6188710" cy="561975"/>
                <wp:effectExtent l="0" t="0" r="2540" b="9525"/>
                <wp:wrapNone/>
                <wp:docPr id="4" name="角丸四角形 4"/>
                <wp:cNvGraphicFramePr/>
                <a:graphic xmlns:a="http://schemas.openxmlformats.org/drawingml/2006/main">
                  <a:graphicData uri="http://schemas.microsoft.com/office/word/2010/wordprocessingShape">
                    <wps:wsp>
                      <wps:cNvSpPr/>
                      <wps:spPr>
                        <a:xfrm>
                          <a:off x="0" y="0"/>
                          <a:ext cx="6188710" cy="561975"/>
                        </a:xfrm>
                        <a:prstGeom prst="round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0B18B76" id="角丸四角形 4" o:spid="_x0000_s1026" style="position:absolute;left:0;text-align:left;margin-left:0;margin-top:11.95pt;width:487.3pt;height:44.25pt;z-index:-25165721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" fillcolor="#bdd6ee [1300]" stroked="f" strokeweight="1pt">
                <v:stroke joinstyle="miter"/>
                <w10:wrap anchorx="margin"/>
              </v:roundrect>
            </w:pict>
          </mc:Fallback>
        </mc:AlternateContent>
      </w:r>
    </w:p>
    <w:p w:rsidR="00EA7B73" w:rsidRPr="009429A1" w:rsidRDefault="009429A1" w:rsidP="009429A1">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対象学年：</w:t>
      </w:r>
      <w:r w:rsidR="00EA7B73" w:rsidRPr="009429A1">
        <w:rPr>
          <w:rFonts w:ascii="ＭＳ ゴシック" w:eastAsia="ＭＳ ゴシック" w:hAnsi="ＭＳ ゴシック" w:hint="eastAsia"/>
          <w:sz w:val="24"/>
          <w:szCs w:val="24"/>
        </w:rPr>
        <w:t>中学校</w:t>
      </w:r>
      <w:r w:rsidR="00FE4B71">
        <w:rPr>
          <w:rFonts w:ascii="ＭＳ ゴシック" w:eastAsia="ＭＳ ゴシック" w:hAnsi="ＭＳ ゴシック" w:hint="eastAsia"/>
          <w:sz w:val="24"/>
          <w:szCs w:val="24"/>
        </w:rPr>
        <w:t>２</w:t>
      </w:r>
      <w:r w:rsidR="00EA7B73" w:rsidRPr="009429A1">
        <w:rPr>
          <w:rFonts w:ascii="ＭＳ ゴシック" w:eastAsia="ＭＳ ゴシック" w:hAnsi="ＭＳ ゴシック" w:hint="eastAsia"/>
          <w:sz w:val="24"/>
          <w:szCs w:val="24"/>
        </w:rPr>
        <w:t>年生</w:t>
      </w:r>
    </w:p>
    <w:p w:rsidR="00EA7B73" w:rsidRDefault="00EA7B73" w:rsidP="00621BA2">
      <w:pPr>
        <w:ind w:firstLineChars="100" w:firstLine="240"/>
        <w:rPr>
          <w:rFonts w:asciiTheme="majorEastAsia" w:eastAsiaTheme="majorEastAsia" w:hAnsiTheme="majorEastAsia"/>
          <w:szCs w:val="21"/>
        </w:rPr>
      </w:pPr>
      <w:r w:rsidRPr="009429A1">
        <w:rPr>
          <w:rFonts w:ascii="ＭＳ ゴシック" w:eastAsia="ＭＳ ゴシック" w:hAnsi="ＭＳ ゴシック" w:hint="eastAsia"/>
          <w:sz w:val="24"/>
          <w:szCs w:val="24"/>
        </w:rPr>
        <w:t>育成すべき資質・能力</w:t>
      </w:r>
      <w:r w:rsidR="009429A1">
        <w:rPr>
          <w:rFonts w:ascii="ＭＳ ゴシック" w:eastAsia="ＭＳ ゴシック" w:hAnsi="ＭＳ ゴシック" w:hint="eastAsia"/>
          <w:sz w:val="24"/>
          <w:szCs w:val="24"/>
        </w:rPr>
        <w:t>：</w:t>
      </w:r>
      <w:r w:rsidR="00621BA2" w:rsidRPr="00621BA2">
        <w:rPr>
          <w:rFonts w:ascii="ＭＳ ゴシック" w:eastAsia="ＭＳ ゴシック" w:hAnsi="ＭＳ ゴシック" w:hint="eastAsia"/>
          <w:sz w:val="24"/>
          <w:szCs w:val="24"/>
        </w:rPr>
        <w:t>自分の考え</w:t>
      </w:r>
      <w:r w:rsidR="0020359A">
        <w:rPr>
          <w:rFonts w:ascii="ＭＳ ゴシック" w:eastAsia="ＭＳ ゴシック" w:hAnsi="ＭＳ ゴシック" w:hint="eastAsia"/>
          <w:sz w:val="24"/>
          <w:szCs w:val="24"/>
        </w:rPr>
        <w:t>が伝わる文章になるように工夫して書く力</w:t>
      </w:r>
    </w:p>
    <w:p w:rsidR="00621BA2" w:rsidRPr="009F3195" w:rsidRDefault="00621BA2" w:rsidP="00FB7485">
      <w:pPr>
        <w:rPr>
          <w:rFonts w:ascii="ＭＳ ゴシック" w:eastAsia="ＭＳ ゴシック" w:hAnsi="ＭＳ ゴシック"/>
          <w:szCs w:val="21"/>
        </w:rPr>
      </w:pPr>
    </w:p>
    <w:p w:rsidR="00FB7485" w:rsidRPr="009429A1" w:rsidRDefault="00EA7B73" w:rsidP="00FB7485">
      <w:pPr>
        <w:rPr>
          <w:rFonts w:ascii="ＭＳ ゴシック" w:eastAsia="ＭＳ ゴシック" w:hAnsi="ＭＳ ゴシック"/>
          <w:szCs w:val="21"/>
        </w:rPr>
      </w:pPr>
      <w:r w:rsidRPr="009429A1">
        <w:rPr>
          <w:rFonts w:ascii="ＭＳ ゴシック" w:eastAsia="ＭＳ ゴシック" w:hAnsi="ＭＳ ゴシック" w:hint="eastAsia"/>
          <w:szCs w:val="21"/>
        </w:rPr>
        <w:t>育成すべき</w:t>
      </w:r>
      <w:r w:rsidR="00FB7485" w:rsidRPr="009429A1">
        <w:rPr>
          <w:rFonts w:ascii="ＭＳ ゴシック" w:eastAsia="ＭＳ ゴシック" w:hAnsi="ＭＳ ゴシック" w:hint="eastAsia"/>
          <w:szCs w:val="21"/>
        </w:rPr>
        <w:t>資質・能力</w:t>
      </w:r>
      <w:r w:rsidR="009429A1">
        <w:rPr>
          <w:rFonts w:ascii="ＭＳ ゴシック" w:eastAsia="ＭＳ ゴシック" w:hAnsi="ＭＳ ゴシック" w:hint="eastAsia"/>
          <w:szCs w:val="21"/>
        </w:rPr>
        <w:t>について</w:t>
      </w:r>
    </w:p>
    <w:p w:rsidR="00E510C1" w:rsidRPr="00E510C1" w:rsidRDefault="00621BA2" w:rsidP="00E510C1">
      <w:pPr>
        <w:rPr>
          <w:szCs w:val="21"/>
        </w:rPr>
      </w:pPr>
      <w:r>
        <w:rPr>
          <w:rFonts w:hint="eastAsia"/>
          <w:szCs w:val="21"/>
        </w:rPr>
        <w:t xml:space="preserve">　佐賀県小・中学校</w:t>
      </w:r>
      <w:r w:rsidR="00B73733">
        <w:rPr>
          <w:rFonts w:hint="eastAsia"/>
          <w:szCs w:val="21"/>
        </w:rPr>
        <w:t>学習状況調査において、「書く</w:t>
      </w:r>
      <w:r w:rsidR="00E510C1" w:rsidRPr="00E510C1">
        <w:rPr>
          <w:rFonts w:hint="eastAsia"/>
          <w:szCs w:val="21"/>
        </w:rPr>
        <w:t>こと」の領域で、「</w:t>
      </w:r>
      <w:r w:rsidR="005F6DE0">
        <w:rPr>
          <w:rFonts w:ascii="ＭＳ 明朝" w:hint="eastAsia"/>
        </w:rPr>
        <w:t>文の接続に注意し、伝えたい事柄を明確にして書くこと</w:t>
      </w:r>
      <w:r w:rsidR="00E510C1" w:rsidRPr="00E510C1">
        <w:rPr>
          <w:rFonts w:hint="eastAsia"/>
          <w:szCs w:val="21"/>
        </w:rPr>
        <w:t>」</w:t>
      </w:r>
      <w:r w:rsidR="00C1671F">
        <w:rPr>
          <w:rFonts w:hint="eastAsia"/>
          <w:szCs w:val="21"/>
        </w:rPr>
        <w:t>、</w:t>
      </w:r>
      <w:r w:rsidR="005F6DE0">
        <w:rPr>
          <w:rFonts w:hint="eastAsia"/>
          <w:szCs w:val="21"/>
        </w:rPr>
        <w:t>「</w:t>
      </w:r>
      <w:r w:rsidR="005F6DE0" w:rsidRPr="005F6DE0">
        <w:rPr>
          <w:rFonts w:hint="eastAsia"/>
          <w:szCs w:val="21"/>
        </w:rPr>
        <w:t>書くための材料の用い方や構成の工夫について意見を述べること</w:t>
      </w:r>
      <w:r w:rsidR="005F6DE0">
        <w:rPr>
          <w:rFonts w:hint="eastAsia"/>
          <w:szCs w:val="21"/>
        </w:rPr>
        <w:t>」に課題</w:t>
      </w:r>
      <w:r w:rsidR="00E510C1" w:rsidRPr="00E510C1">
        <w:rPr>
          <w:rFonts w:hint="eastAsia"/>
          <w:szCs w:val="21"/>
        </w:rPr>
        <w:t>があることが指摘されて</w:t>
      </w:r>
      <w:r w:rsidR="00E510C1">
        <w:rPr>
          <w:rFonts w:hint="eastAsia"/>
          <w:szCs w:val="21"/>
        </w:rPr>
        <w:t>います</w:t>
      </w:r>
      <w:r w:rsidR="00E510C1" w:rsidRPr="00E510C1">
        <w:rPr>
          <w:rFonts w:hint="eastAsia"/>
          <w:szCs w:val="21"/>
        </w:rPr>
        <w:t>。</w:t>
      </w:r>
    </w:p>
    <w:p w:rsidR="00FB6AB9" w:rsidRDefault="00F51547" w:rsidP="001610EB">
      <w:pPr>
        <w:ind w:firstLineChars="100" w:firstLine="210"/>
        <w:rPr>
          <w:szCs w:val="21"/>
        </w:rPr>
      </w:pPr>
      <w:r>
        <w:rPr>
          <w:rFonts w:hint="eastAsia"/>
          <w:szCs w:val="21"/>
        </w:rPr>
        <w:t>この課題については、</w:t>
      </w:r>
      <w:r w:rsidR="005F6DE0">
        <w:rPr>
          <w:rFonts w:hint="eastAsia"/>
          <w:szCs w:val="21"/>
        </w:rPr>
        <w:t>自分の立場や考えを決めて、考えの中心や主張を明確にして書くために、文章の構成を工夫</w:t>
      </w:r>
      <w:r w:rsidR="00743383">
        <w:rPr>
          <w:rFonts w:hint="eastAsia"/>
          <w:szCs w:val="21"/>
        </w:rPr>
        <w:t>することや</w:t>
      </w:r>
      <w:r w:rsidR="005F6DE0">
        <w:rPr>
          <w:rFonts w:hint="eastAsia"/>
          <w:szCs w:val="21"/>
        </w:rPr>
        <w:t>書くための材料を適切に取り上げているかを確認できていないこ</w:t>
      </w:r>
      <w:r w:rsidR="00E42570">
        <w:rPr>
          <w:rFonts w:hint="eastAsia"/>
          <w:szCs w:val="21"/>
        </w:rPr>
        <w:t>とが原因であると考えられます</w:t>
      </w:r>
      <w:r w:rsidR="00B73733">
        <w:rPr>
          <w:rFonts w:hint="eastAsia"/>
          <w:szCs w:val="21"/>
        </w:rPr>
        <w:t>。</w:t>
      </w:r>
      <w:r w:rsidR="003B698D">
        <w:rPr>
          <w:rFonts w:hint="eastAsia"/>
          <w:szCs w:val="21"/>
        </w:rPr>
        <w:t>社会生活の中では、同じ</w:t>
      </w:r>
      <w:r w:rsidR="00C1671F">
        <w:rPr>
          <w:rFonts w:hint="eastAsia"/>
          <w:szCs w:val="21"/>
        </w:rPr>
        <w:t>課題</w:t>
      </w:r>
      <w:r w:rsidR="003B698D">
        <w:rPr>
          <w:rFonts w:hint="eastAsia"/>
          <w:szCs w:val="21"/>
        </w:rPr>
        <w:t>に対しても人によって意見が違うことはよくあります。こうした中、様々な課題に対して自分の立場を明確にし、根拠をはっきりさせて意見を書いたり、述べたりすることは、今後必要とされる力だと考えます。</w:t>
      </w:r>
      <w:r w:rsidR="00FB6AB9">
        <w:rPr>
          <w:rFonts w:hint="eastAsia"/>
          <w:szCs w:val="21"/>
        </w:rPr>
        <w:t>そこで、身近にある問題について書かれた意見文をモデルとして示す中で、構成や根拠、具体例の取り入れ方について</w:t>
      </w:r>
      <w:r w:rsidR="00E5156C">
        <w:rPr>
          <w:rFonts w:hint="eastAsia"/>
          <w:szCs w:val="21"/>
        </w:rPr>
        <w:t>学び、</w:t>
      </w:r>
      <w:r w:rsidR="00FB6AB9">
        <w:rPr>
          <w:rFonts w:hint="eastAsia"/>
          <w:szCs w:val="21"/>
        </w:rPr>
        <w:t>自分の考えを導く根拠となる情報</w:t>
      </w:r>
      <w:r w:rsidR="00E5156C">
        <w:rPr>
          <w:rFonts w:hint="eastAsia"/>
          <w:szCs w:val="21"/>
        </w:rPr>
        <w:t>や具体例</w:t>
      </w:r>
      <w:r w:rsidR="00FB6AB9">
        <w:rPr>
          <w:rFonts w:hint="eastAsia"/>
          <w:szCs w:val="21"/>
        </w:rPr>
        <w:t>を</w:t>
      </w:r>
      <w:r w:rsidR="00E5156C">
        <w:rPr>
          <w:rFonts w:hint="eastAsia"/>
          <w:szCs w:val="21"/>
        </w:rPr>
        <w:t>選択し</w:t>
      </w:r>
      <w:r w:rsidR="00FB6AB9">
        <w:rPr>
          <w:rFonts w:hint="eastAsia"/>
          <w:szCs w:val="21"/>
        </w:rPr>
        <w:t>、</w:t>
      </w:r>
      <w:r w:rsidR="00D114D6">
        <w:rPr>
          <w:rFonts w:hint="eastAsia"/>
          <w:szCs w:val="21"/>
        </w:rPr>
        <w:t>反対意見に反論する意見も含めて</w:t>
      </w:r>
      <w:r w:rsidR="00FB6AB9">
        <w:rPr>
          <w:rFonts w:hint="eastAsia"/>
          <w:szCs w:val="21"/>
        </w:rPr>
        <w:t>自分の意見や提案を述べる文章を書く</w:t>
      </w:r>
      <w:r w:rsidR="00E5156C">
        <w:rPr>
          <w:rFonts w:hint="eastAsia"/>
          <w:szCs w:val="21"/>
        </w:rPr>
        <w:t>単元を設定しました。</w:t>
      </w:r>
    </w:p>
    <w:p w:rsidR="00B50BA8" w:rsidRDefault="00F51547" w:rsidP="00E510C1">
      <w:pPr>
        <w:ind w:firstLineChars="100" w:firstLine="210"/>
        <w:rPr>
          <w:szCs w:val="21"/>
        </w:rPr>
      </w:pPr>
      <w:r>
        <w:rPr>
          <w:rFonts w:hint="eastAsia"/>
          <w:szCs w:val="21"/>
        </w:rPr>
        <w:t>単元の実践においては、以下に示す</w:t>
      </w:r>
      <w:r w:rsidR="009C1744">
        <w:rPr>
          <w:rFonts w:hint="eastAsia"/>
          <w:szCs w:val="21"/>
        </w:rPr>
        <w:t>、</w:t>
      </w:r>
      <w:r w:rsidR="00E510C1">
        <w:rPr>
          <w:rFonts w:hint="eastAsia"/>
          <w:szCs w:val="21"/>
        </w:rPr>
        <w:t>生徒が見通しを</w:t>
      </w:r>
      <w:r w:rsidR="00B73733">
        <w:rPr>
          <w:rFonts w:hint="eastAsia"/>
          <w:szCs w:val="21"/>
        </w:rPr>
        <w:t>もち、身に付けた言語能力を振り返るための「学習計画表」、説得力のある意見文</w:t>
      </w:r>
      <w:r w:rsidR="004049DF">
        <w:rPr>
          <w:rFonts w:hint="eastAsia"/>
          <w:szCs w:val="21"/>
        </w:rPr>
        <w:t>を</w:t>
      </w:r>
      <w:r w:rsidR="00B73733">
        <w:rPr>
          <w:rFonts w:hint="eastAsia"/>
          <w:szCs w:val="21"/>
        </w:rPr>
        <w:t>書く</w:t>
      </w:r>
      <w:r w:rsidR="00E510C1">
        <w:rPr>
          <w:rFonts w:hint="eastAsia"/>
          <w:szCs w:val="21"/>
        </w:rPr>
        <w:t>ための「学習のてびき」、</w:t>
      </w:r>
      <w:r w:rsidR="00B73733">
        <w:rPr>
          <w:rFonts w:hint="eastAsia"/>
          <w:szCs w:val="21"/>
        </w:rPr>
        <w:t>自分の考えや根拠を明確にして書くための</w:t>
      </w:r>
      <w:r>
        <w:rPr>
          <w:rFonts w:hint="eastAsia"/>
          <w:szCs w:val="21"/>
        </w:rPr>
        <w:t>「学習シート」を活用することで、生徒が</w:t>
      </w:r>
      <w:r w:rsidR="00E510C1">
        <w:rPr>
          <w:rFonts w:hint="eastAsia"/>
          <w:szCs w:val="21"/>
        </w:rPr>
        <w:t>単元で身に付ける資質・能力を意識し、より深い思考を伴う言語活動を行うことができます。</w:t>
      </w:r>
    </w:p>
    <w:p w:rsidR="009429A1" w:rsidRPr="009429A1" w:rsidRDefault="00EE392C" w:rsidP="00E510C1">
      <w:pPr>
        <w:rPr>
          <w:rFonts w:ascii="ＭＳ 明朝" w:eastAsia="ＭＳ 明朝" w:hAnsi="ＭＳ 明朝"/>
          <w:szCs w:val="21"/>
        </w:rPr>
      </w:pPr>
      <w:r>
        <w:rPr>
          <w:rFonts w:ascii="ＭＳ ゴシック" w:eastAsia="ＭＳ ゴシック" w:hAnsi="ＭＳ ゴシック"/>
          <w:noProof/>
          <w:szCs w:val="21"/>
        </w:rPr>
        <w:drawing>
          <wp:anchor distT="0" distB="0" distL="114300" distR="114300" simplePos="0" relativeHeight="251662336" behindDoc="1" locked="0" layoutInCell="1" allowOverlap="1">
            <wp:simplePos x="0" y="0"/>
            <wp:positionH relativeFrom="column">
              <wp:posOffset>285750</wp:posOffset>
            </wp:positionH>
            <wp:positionV relativeFrom="paragraph">
              <wp:posOffset>305435</wp:posOffset>
            </wp:positionV>
            <wp:extent cx="5671820" cy="3860800"/>
            <wp:effectExtent l="0" t="0" r="5080" b="6350"/>
            <wp:wrapTight wrapText="bothSides">
              <wp:wrapPolygon edited="0">
                <wp:start x="0" y="0"/>
                <wp:lineTo x="0" y="21529"/>
                <wp:lineTo x="21547" y="21529"/>
                <wp:lineTo x="21547" y="0"/>
                <wp:lineTo x="0"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キャプチャ.PNG"/>
                    <pic:cNvPicPr/>
                  </pic:nvPicPr>
                  <pic:blipFill>
                    <a:blip r:embed="rId8">
                      <a:extLst>
                        <a:ext uri="{28A0092B-C50C-407E-A947-70E740481C1C}">
                          <a14:useLocalDpi xmlns:a14="http://schemas.microsoft.com/office/drawing/2010/main" val="0"/>
                        </a:ext>
                      </a:extLst>
                    </a:blip>
                    <a:stretch>
                      <a:fillRect/>
                    </a:stretch>
                  </pic:blipFill>
                  <pic:spPr>
                    <a:xfrm>
                      <a:off x="0" y="0"/>
                      <a:ext cx="5671820" cy="3860800"/>
                    </a:xfrm>
                    <a:prstGeom prst="rect">
                      <a:avLst/>
                    </a:prstGeom>
                  </pic:spPr>
                </pic:pic>
              </a:graphicData>
            </a:graphic>
            <wp14:sizeRelH relativeFrom="margin">
              <wp14:pctWidth>0</wp14:pctWidth>
            </wp14:sizeRelH>
            <wp14:sizeRelV relativeFrom="margin">
              <wp14:pctHeight>0</wp14:pctHeight>
            </wp14:sizeRelV>
          </wp:anchor>
        </w:drawing>
      </w:r>
      <w:r w:rsidR="009429A1">
        <w:rPr>
          <w:rFonts w:ascii="ＭＳ ゴシック" w:eastAsia="ＭＳ ゴシック" w:hAnsi="ＭＳ ゴシック" w:hint="eastAsia"/>
          <w:sz w:val="22"/>
        </w:rPr>
        <w:t>【見通しを</w:t>
      </w:r>
      <w:r w:rsidR="00B05644">
        <w:rPr>
          <w:rFonts w:ascii="ＭＳ ゴシック" w:eastAsia="ＭＳ ゴシック" w:hAnsi="ＭＳ ゴシック" w:hint="eastAsia"/>
          <w:sz w:val="22"/>
        </w:rPr>
        <w:t>も</w:t>
      </w:r>
      <w:r w:rsidR="009429A1">
        <w:rPr>
          <w:rFonts w:ascii="ＭＳ ゴシック" w:eastAsia="ＭＳ ゴシック" w:hAnsi="ＭＳ ゴシック" w:hint="eastAsia"/>
          <w:sz w:val="22"/>
        </w:rPr>
        <w:t>ち、振り返りを行うための学習計画表】</w:t>
      </w:r>
    </w:p>
    <w:p w:rsidR="00EA7B73" w:rsidRDefault="004202CB" w:rsidP="0042758F">
      <w:pPr>
        <w:rPr>
          <w:rFonts w:ascii="ＭＳ ゴシック" w:eastAsia="ＭＳ ゴシック" w:hAnsi="ＭＳ ゴシック"/>
          <w:szCs w:val="21"/>
        </w:rPr>
      </w:pPr>
      <w:r>
        <w:rPr>
          <w:rFonts w:ascii="ＭＳ ゴシック" w:eastAsia="ＭＳ ゴシック" w:hAnsi="ＭＳ ゴシック"/>
          <w:noProof/>
          <w:szCs w:val="21"/>
        </w:rPr>
        <w:lastRenderedPageBreak/>
        <w:drawing>
          <wp:anchor distT="0" distB="0" distL="114300" distR="114300" simplePos="0" relativeHeight="251663360" behindDoc="0" locked="0" layoutInCell="1" allowOverlap="1">
            <wp:simplePos x="0" y="0"/>
            <wp:positionH relativeFrom="column">
              <wp:posOffset>84455</wp:posOffset>
            </wp:positionH>
            <wp:positionV relativeFrom="paragraph">
              <wp:posOffset>222250</wp:posOffset>
            </wp:positionV>
            <wp:extent cx="5629275" cy="3800475"/>
            <wp:effectExtent l="0" t="0" r="9525" b="9525"/>
            <wp:wrapTopAndBottom/>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biki.PNG"/>
                    <pic:cNvPicPr/>
                  </pic:nvPicPr>
                  <pic:blipFill>
                    <a:blip r:embed="rId9">
                      <a:extLst>
                        <a:ext uri="{28A0092B-C50C-407E-A947-70E740481C1C}">
                          <a14:useLocalDpi xmlns:a14="http://schemas.microsoft.com/office/drawing/2010/main" val="0"/>
                        </a:ext>
                      </a:extLst>
                    </a:blip>
                    <a:stretch>
                      <a:fillRect/>
                    </a:stretch>
                  </pic:blipFill>
                  <pic:spPr>
                    <a:xfrm>
                      <a:off x="0" y="0"/>
                      <a:ext cx="5629275" cy="3800475"/>
                    </a:xfrm>
                    <a:prstGeom prst="rect">
                      <a:avLst/>
                    </a:prstGeom>
                  </pic:spPr>
                </pic:pic>
              </a:graphicData>
            </a:graphic>
            <wp14:sizeRelH relativeFrom="margin">
              <wp14:pctWidth>0</wp14:pctWidth>
            </wp14:sizeRelH>
            <wp14:sizeRelV relativeFrom="margin">
              <wp14:pctHeight>0</wp14:pctHeight>
            </wp14:sizeRelV>
          </wp:anchor>
        </w:drawing>
      </w:r>
      <w:r w:rsidR="009429A1">
        <w:rPr>
          <w:rFonts w:ascii="ＭＳ ゴシック" w:eastAsia="ＭＳ ゴシック" w:hAnsi="ＭＳ ゴシック" w:hint="eastAsia"/>
          <w:szCs w:val="21"/>
        </w:rPr>
        <w:t>【</w:t>
      </w:r>
      <w:r w:rsidR="009B7365">
        <w:rPr>
          <w:rFonts w:ascii="ＭＳ ゴシック" w:eastAsia="ＭＳ ゴシック" w:hAnsi="ＭＳ ゴシック" w:hint="eastAsia"/>
          <w:szCs w:val="21"/>
        </w:rPr>
        <w:t>説得力のある意見文を書く</w:t>
      </w:r>
      <w:r w:rsidR="001F3782">
        <w:rPr>
          <w:rFonts w:ascii="ＭＳ ゴシック" w:eastAsia="ＭＳ ゴシック" w:hAnsi="ＭＳ ゴシック" w:hint="eastAsia"/>
          <w:szCs w:val="21"/>
        </w:rPr>
        <w:t>ための</w:t>
      </w:r>
      <w:r w:rsidR="00EA7B73" w:rsidRPr="009429A1">
        <w:rPr>
          <w:rFonts w:ascii="ＭＳ ゴシック" w:eastAsia="ＭＳ ゴシック" w:hAnsi="ＭＳ ゴシック" w:hint="eastAsia"/>
          <w:szCs w:val="21"/>
        </w:rPr>
        <w:t>学習のてびき</w:t>
      </w:r>
      <w:r w:rsidR="009429A1">
        <w:rPr>
          <w:rFonts w:ascii="ＭＳ ゴシック" w:eastAsia="ＭＳ ゴシック" w:hAnsi="ＭＳ ゴシック" w:hint="eastAsia"/>
          <w:szCs w:val="21"/>
        </w:rPr>
        <w:t>】</w:t>
      </w:r>
      <w:bookmarkStart w:id="0" w:name="_GoBack"/>
      <w:bookmarkEnd w:id="0"/>
    </w:p>
    <w:p w:rsidR="00EA7B73" w:rsidRPr="009429A1" w:rsidRDefault="004202CB" w:rsidP="0042758F">
      <w:pPr>
        <w:rPr>
          <w:rFonts w:ascii="ＭＳ ゴシック" w:eastAsia="ＭＳ ゴシック" w:hAnsi="ＭＳ ゴシック"/>
          <w:szCs w:val="21"/>
        </w:rPr>
      </w:pPr>
      <w:bookmarkStart w:id="1" w:name="_Hlk48659010"/>
      <w:r>
        <w:rPr>
          <w:rFonts w:asciiTheme="minorEastAsia" w:hAnsiTheme="minorEastAsia"/>
          <w:noProof/>
          <w:szCs w:val="21"/>
        </w:rPr>
        <w:drawing>
          <wp:anchor distT="0" distB="0" distL="114300" distR="114300" simplePos="0" relativeHeight="251664384" behindDoc="0" locked="0" layoutInCell="1" allowOverlap="1" wp14:anchorId="05740384">
            <wp:simplePos x="0" y="0"/>
            <wp:positionH relativeFrom="column">
              <wp:posOffset>-73660</wp:posOffset>
            </wp:positionH>
            <wp:positionV relativeFrom="paragraph">
              <wp:posOffset>4059555</wp:posOffset>
            </wp:positionV>
            <wp:extent cx="6289040" cy="4419600"/>
            <wp:effectExtent l="0" t="0" r="0" b="0"/>
            <wp:wrapTopAndBottom/>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シート①.PNG"/>
                    <pic:cNvPicPr/>
                  </pic:nvPicPr>
                  <pic:blipFill>
                    <a:blip r:embed="rId10">
                      <a:extLst>
                        <a:ext uri="{28A0092B-C50C-407E-A947-70E740481C1C}">
                          <a14:useLocalDpi xmlns:a14="http://schemas.microsoft.com/office/drawing/2010/main" val="0"/>
                        </a:ext>
                      </a:extLst>
                    </a:blip>
                    <a:stretch>
                      <a:fillRect/>
                    </a:stretch>
                  </pic:blipFill>
                  <pic:spPr>
                    <a:xfrm>
                      <a:off x="0" y="0"/>
                      <a:ext cx="6289040" cy="4419600"/>
                    </a:xfrm>
                    <a:prstGeom prst="rect">
                      <a:avLst/>
                    </a:prstGeom>
                  </pic:spPr>
                </pic:pic>
              </a:graphicData>
            </a:graphic>
            <wp14:sizeRelH relativeFrom="margin">
              <wp14:pctWidth>0</wp14:pctWidth>
            </wp14:sizeRelH>
            <wp14:sizeRelV relativeFrom="margin">
              <wp14:pctHeight>0</wp14:pctHeight>
            </wp14:sizeRelV>
          </wp:anchor>
        </w:drawing>
      </w:r>
      <w:r w:rsidR="009429A1">
        <w:rPr>
          <w:rFonts w:ascii="ＭＳ ゴシック" w:eastAsia="ＭＳ ゴシック" w:hAnsi="ＭＳ ゴシック" w:hint="eastAsia"/>
          <w:szCs w:val="21"/>
        </w:rPr>
        <w:t>【</w:t>
      </w:r>
      <w:r w:rsidR="009B7365">
        <w:rPr>
          <w:rFonts w:ascii="ＭＳ ゴシック" w:eastAsia="ＭＳ ゴシック" w:hAnsi="ＭＳ ゴシック" w:hint="eastAsia"/>
          <w:szCs w:val="21"/>
        </w:rPr>
        <w:t>説得力のある意見文を書く</w:t>
      </w:r>
      <w:r w:rsidR="001F3782">
        <w:rPr>
          <w:rFonts w:ascii="ＭＳ ゴシック" w:eastAsia="ＭＳ ゴシック" w:hAnsi="ＭＳ ゴシック" w:hint="eastAsia"/>
          <w:szCs w:val="21"/>
        </w:rPr>
        <w:t>ための</w:t>
      </w:r>
      <w:r w:rsidR="00E21480">
        <w:rPr>
          <w:rFonts w:ascii="ＭＳ ゴシック" w:eastAsia="ＭＳ ゴシック" w:hAnsi="ＭＳ ゴシック" w:hint="eastAsia"/>
          <w:szCs w:val="21"/>
        </w:rPr>
        <w:t>学習シート</w:t>
      </w:r>
      <w:r w:rsidR="009B7365">
        <w:rPr>
          <w:rFonts w:ascii="ＭＳ ゴシック" w:eastAsia="ＭＳ ゴシック" w:hAnsi="ＭＳ ゴシック" w:hint="eastAsia"/>
          <w:szCs w:val="21"/>
        </w:rPr>
        <w:t>①</w:t>
      </w:r>
      <w:r w:rsidR="009429A1">
        <w:rPr>
          <w:rFonts w:ascii="ＭＳ ゴシック" w:eastAsia="ＭＳ ゴシック" w:hAnsi="ＭＳ ゴシック" w:hint="eastAsia"/>
          <w:szCs w:val="21"/>
        </w:rPr>
        <w:t>】</w:t>
      </w:r>
    </w:p>
    <w:bookmarkEnd w:id="1"/>
    <w:p w:rsidR="00191314" w:rsidRPr="009429A1" w:rsidRDefault="004202CB" w:rsidP="00191314">
      <w:pPr>
        <w:rPr>
          <w:rFonts w:ascii="ＭＳ ゴシック" w:eastAsia="ＭＳ ゴシック" w:hAnsi="ＭＳ ゴシック"/>
          <w:szCs w:val="21"/>
        </w:rPr>
      </w:pPr>
      <w:r>
        <w:rPr>
          <w:rFonts w:asciiTheme="majorEastAsia" w:eastAsiaTheme="majorEastAsia" w:hAnsiTheme="majorEastAsia"/>
          <w:noProof/>
          <w:szCs w:val="21"/>
        </w:rPr>
        <w:lastRenderedPageBreak/>
        <w:drawing>
          <wp:anchor distT="0" distB="0" distL="114300" distR="114300" simplePos="0" relativeHeight="251665408" behindDoc="0" locked="0" layoutInCell="1" allowOverlap="1">
            <wp:simplePos x="0" y="0"/>
            <wp:positionH relativeFrom="column">
              <wp:posOffset>102870</wp:posOffset>
            </wp:positionH>
            <wp:positionV relativeFrom="paragraph">
              <wp:posOffset>273685</wp:posOffset>
            </wp:positionV>
            <wp:extent cx="6079490" cy="4185285"/>
            <wp:effectExtent l="0" t="0" r="0" b="5715"/>
            <wp:wrapTopAndBottom/>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シート②.PNG"/>
                    <pic:cNvPicPr/>
                  </pic:nvPicPr>
                  <pic:blipFill>
                    <a:blip r:embed="rId11">
                      <a:extLst>
                        <a:ext uri="{28A0092B-C50C-407E-A947-70E740481C1C}">
                          <a14:useLocalDpi xmlns:a14="http://schemas.microsoft.com/office/drawing/2010/main" val="0"/>
                        </a:ext>
                      </a:extLst>
                    </a:blip>
                    <a:stretch>
                      <a:fillRect/>
                    </a:stretch>
                  </pic:blipFill>
                  <pic:spPr>
                    <a:xfrm>
                      <a:off x="0" y="0"/>
                      <a:ext cx="6079490" cy="4185285"/>
                    </a:xfrm>
                    <a:prstGeom prst="rect">
                      <a:avLst/>
                    </a:prstGeom>
                  </pic:spPr>
                </pic:pic>
              </a:graphicData>
            </a:graphic>
            <wp14:sizeRelH relativeFrom="margin">
              <wp14:pctWidth>0</wp14:pctWidth>
            </wp14:sizeRelH>
            <wp14:sizeRelV relativeFrom="margin">
              <wp14:pctHeight>0</wp14:pctHeight>
            </wp14:sizeRelV>
          </wp:anchor>
        </w:drawing>
      </w:r>
      <w:r w:rsidR="00191314">
        <w:rPr>
          <w:rFonts w:ascii="ＭＳ ゴシック" w:eastAsia="ＭＳ ゴシック" w:hAnsi="ＭＳ ゴシック" w:hint="eastAsia"/>
          <w:szCs w:val="21"/>
        </w:rPr>
        <w:t>【説得力のある意見文を書くための学習シート②】</w:t>
      </w:r>
    </w:p>
    <w:p w:rsidR="00CA534C" w:rsidRDefault="00CA534C" w:rsidP="00D255D0">
      <w:pPr>
        <w:rPr>
          <w:rFonts w:ascii="ＭＳ ゴシック" w:eastAsia="ＭＳ ゴシック" w:hAnsi="ＭＳ ゴシック"/>
          <w:sz w:val="24"/>
          <w:szCs w:val="24"/>
        </w:rPr>
      </w:pPr>
    </w:p>
    <w:p w:rsidR="00DA7215" w:rsidRDefault="00DA7215" w:rsidP="00D255D0">
      <w:pPr>
        <w:rPr>
          <w:rFonts w:ascii="ＭＳ ゴシック" w:eastAsia="ＭＳ ゴシック" w:hAnsi="ＭＳ ゴシック"/>
          <w:sz w:val="24"/>
          <w:szCs w:val="24"/>
        </w:rPr>
      </w:pPr>
    </w:p>
    <w:p w:rsidR="00EA7B73" w:rsidRPr="009429A1" w:rsidRDefault="009429A1" w:rsidP="00D255D0">
      <w:pPr>
        <w:rPr>
          <w:rFonts w:ascii="ＭＳ ゴシック" w:eastAsia="ＭＳ ゴシック" w:hAnsi="ＭＳ ゴシック"/>
          <w:sz w:val="24"/>
          <w:szCs w:val="24"/>
        </w:rPr>
      </w:pPr>
      <w:r>
        <w:rPr>
          <w:rFonts w:ascii="ＭＳ ゴシック" w:eastAsia="ＭＳ ゴシック" w:hAnsi="ＭＳ ゴシック"/>
          <w:noProof/>
          <w:sz w:val="22"/>
        </w:rPr>
        <mc:AlternateContent>
          <mc:Choice Requires="wps">
            <w:drawing>
              <wp:anchor distT="0" distB="0" distL="114300" distR="114300" simplePos="0" relativeHeight="251661312" behindDoc="1" locked="0" layoutInCell="1" allowOverlap="1" wp14:anchorId="56230D9C" wp14:editId="19CDF7DC">
                <wp:simplePos x="0" y="0"/>
                <wp:positionH relativeFrom="margin">
                  <wp:posOffset>-66675</wp:posOffset>
                </wp:positionH>
                <wp:positionV relativeFrom="paragraph">
                  <wp:posOffset>-66675</wp:posOffset>
                </wp:positionV>
                <wp:extent cx="647700" cy="361950"/>
                <wp:effectExtent l="0" t="0" r="0" b="0"/>
                <wp:wrapNone/>
                <wp:docPr id="7" name="角丸四角形 7"/>
                <wp:cNvGraphicFramePr/>
                <a:graphic xmlns:a="http://schemas.openxmlformats.org/drawingml/2006/main">
                  <a:graphicData uri="http://schemas.microsoft.com/office/word/2010/wordprocessingShape">
                    <wps:wsp>
                      <wps:cNvSpPr/>
                      <wps:spPr>
                        <a:xfrm>
                          <a:off x="0" y="0"/>
                          <a:ext cx="647700" cy="361950"/>
                        </a:xfrm>
                        <a:prstGeom prst="round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3CDB6C0" id="角丸四角形 7" o:spid="_x0000_s1026" style="position:absolute;left:0;text-align:left;margin-left:-5.25pt;margin-top:-5.25pt;width:51pt;height:28.5pt;z-index:-25165516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" fillcolor="#bdd6ee [1300]" stroked="f" strokeweight="1pt">
                <v:stroke joinstyle="miter"/>
                <w10:wrap anchorx="margin"/>
              </v:roundrect>
            </w:pict>
          </mc:Fallback>
        </mc:AlternateContent>
      </w:r>
      <w:r w:rsidR="00EA7B73" w:rsidRPr="009429A1">
        <w:rPr>
          <w:rFonts w:ascii="ＭＳ ゴシック" w:eastAsia="ＭＳ ゴシック" w:hAnsi="ＭＳ ゴシック" w:hint="eastAsia"/>
          <w:sz w:val="24"/>
          <w:szCs w:val="24"/>
        </w:rPr>
        <w:t>単元例</w:t>
      </w:r>
    </w:p>
    <w:p w:rsidR="00EA7B73" w:rsidRDefault="00EA7B73" w:rsidP="0042758F">
      <w:pPr>
        <w:rPr>
          <w:rFonts w:asciiTheme="majorEastAsia" w:eastAsiaTheme="majorEastAsia" w:hAnsiTheme="majorEastAsia"/>
          <w:szCs w:val="21"/>
        </w:rPr>
      </w:pPr>
    </w:p>
    <w:p w:rsidR="00EA7B73" w:rsidRDefault="00EA7B73" w:rsidP="00EA7B73">
      <w:pPr>
        <w:rPr>
          <w:rFonts w:asciiTheme="minorEastAsia" w:hAnsiTheme="minorEastAsia"/>
          <w:szCs w:val="21"/>
        </w:rPr>
      </w:pPr>
      <w:r w:rsidRPr="009429A1">
        <w:rPr>
          <w:rFonts w:ascii="ＭＳ ゴシック" w:eastAsia="ＭＳ ゴシック" w:hAnsi="ＭＳ ゴシック" w:hint="eastAsia"/>
          <w:szCs w:val="21"/>
        </w:rPr>
        <w:t>１．単元名</w:t>
      </w:r>
      <w:r w:rsidR="00E21480" w:rsidRPr="00E21480">
        <w:rPr>
          <w:rFonts w:asciiTheme="minorEastAsia" w:hAnsiTheme="minorEastAsia" w:hint="eastAsia"/>
          <w:szCs w:val="21"/>
        </w:rPr>
        <w:t>「</w:t>
      </w:r>
      <w:r w:rsidR="00310E84">
        <w:rPr>
          <w:rFonts w:asciiTheme="minorEastAsia" w:hAnsiTheme="minorEastAsia" w:hint="eastAsia"/>
          <w:szCs w:val="21"/>
        </w:rPr>
        <w:t>『</w:t>
      </w:r>
      <w:r w:rsidR="007872B0">
        <w:rPr>
          <w:rFonts w:asciiTheme="minorEastAsia" w:hAnsiTheme="minorEastAsia" w:hint="eastAsia"/>
          <w:szCs w:val="21"/>
        </w:rPr>
        <w:t>環境問題</w:t>
      </w:r>
      <w:r w:rsidR="00310E84">
        <w:rPr>
          <w:rFonts w:asciiTheme="minorEastAsia" w:hAnsiTheme="minorEastAsia" w:hint="eastAsia"/>
          <w:szCs w:val="21"/>
        </w:rPr>
        <w:t>』</w:t>
      </w:r>
      <w:r w:rsidR="00780E68">
        <w:rPr>
          <w:rFonts w:asciiTheme="minorEastAsia" w:hAnsiTheme="minorEastAsia" w:hint="eastAsia"/>
          <w:szCs w:val="21"/>
        </w:rPr>
        <w:t>について説得力のある意見文を書き、新聞に投稿</w:t>
      </w:r>
      <w:r w:rsidR="004345D3">
        <w:rPr>
          <w:rFonts w:asciiTheme="minorEastAsia" w:hAnsiTheme="minorEastAsia" w:hint="eastAsia"/>
          <w:szCs w:val="21"/>
        </w:rPr>
        <w:t>しよう</w:t>
      </w:r>
      <w:r w:rsidR="00310E84">
        <w:rPr>
          <w:rFonts w:asciiTheme="minorEastAsia" w:hAnsiTheme="minorEastAsia" w:hint="eastAsia"/>
          <w:szCs w:val="21"/>
        </w:rPr>
        <w:t>」</w:t>
      </w:r>
    </w:p>
    <w:p w:rsidR="009429A1" w:rsidRPr="000D1254" w:rsidRDefault="002C7658" w:rsidP="00EA7B73">
      <w:pPr>
        <w:rPr>
          <w:rFonts w:asciiTheme="majorEastAsia" w:eastAsiaTheme="majorEastAsia" w:hAnsiTheme="majorEastAsia"/>
          <w:szCs w:val="21"/>
        </w:rPr>
      </w:pPr>
      <w:r>
        <w:rPr>
          <w:rFonts w:asciiTheme="majorEastAsia" w:eastAsiaTheme="majorEastAsia" w:hAnsiTheme="majorEastAsia" w:hint="eastAsia"/>
          <w:szCs w:val="21"/>
        </w:rPr>
        <w:t xml:space="preserve">　　　　　　　　　　　　　　　　　　　　　　　　　　　　　　　　　　　　　</w:t>
      </w:r>
    </w:p>
    <w:p w:rsidR="009429A1" w:rsidRDefault="00EA7B73" w:rsidP="00EA7B73">
      <w:pPr>
        <w:rPr>
          <w:rFonts w:asciiTheme="minorEastAsia" w:hAnsiTheme="minorEastAsia"/>
          <w:szCs w:val="21"/>
        </w:rPr>
      </w:pPr>
      <w:r w:rsidRPr="009429A1">
        <w:rPr>
          <w:rFonts w:ascii="ＭＳ ゴシック" w:eastAsia="ＭＳ ゴシック" w:hAnsi="ＭＳ ゴシック" w:hint="eastAsia"/>
          <w:szCs w:val="21"/>
        </w:rPr>
        <w:t>２．学習材</w:t>
      </w:r>
      <w:r w:rsidR="00F1234E">
        <w:rPr>
          <w:rFonts w:ascii="ＭＳ ゴシック" w:eastAsia="ＭＳ ゴシック" w:hAnsi="ＭＳ ゴシック" w:hint="eastAsia"/>
          <w:szCs w:val="21"/>
        </w:rPr>
        <w:t xml:space="preserve">　</w:t>
      </w:r>
      <w:r w:rsidR="00F1234E" w:rsidRPr="006D7182">
        <w:rPr>
          <w:rFonts w:ascii="ＭＳ 明朝" w:eastAsia="ＭＳ 明朝" w:hAnsi="ＭＳ 明朝" w:hint="eastAsia"/>
          <w:szCs w:val="21"/>
        </w:rPr>
        <w:t xml:space="preserve">根拠を明確にして意見を書こう　</w:t>
      </w:r>
      <w:r w:rsidR="007F4822" w:rsidRPr="006D7182">
        <w:rPr>
          <w:rFonts w:ascii="ＭＳ 明朝" w:eastAsia="ＭＳ 明朝" w:hAnsi="ＭＳ 明朝" w:hint="eastAsia"/>
          <w:szCs w:val="21"/>
        </w:rPr>
        <w:t>（</w:t>
      </w:r>
      <w:r w:rsidR="00F1234E" w:rsidRPr="006D7182">
        <w:rPr>
          <w:rFonts w:ascii="ＭＳ 明朝" w:eastAsia="ＭＳ 明朝" w:hAnsi="ＭＳ 明朝" w:hint="eastAsia"/>
          <w:szCs w:val="21"/>
        </w:rPr>
        <w:t>光村図書</w:t>
      </w:r>
      <w:r w:rsidR="007F4822" w:rsidRPr="006D7182">
        <w:rPr>
          <w:rFonts w:ascii="ＭＳ 明朝" w:eastAsia="ＭＳ 明朝" w:hAnsi="ＭＳ 明朝" w:hint="eastAsia"/>
          <w:szCs w:val="21"/>
        </w:rPr>
        <w:t>２</w:t>
      </w:r>
      <w:r w:rsidRPr="006D7182">
        <w:rPr>
          <w:rFonts w:ascii="ＭＳ 明朝" w:eastAsia="ＭＳ 明朝" w:hAnsi="ＭＳ 明朝" w:hint="eastAsia"/>
          <w:szCs w:val="21"/>
        </w:rPr>
        <w:t>年）</w:t>
      </w:r>
      <w:r w:rsidR="00C01C0F" w:rsidRPr="006D7182">
        <w:rPr>
          <w:rFonts w:ascii="ＭＳ 明朝" w:eastAsia="ＭＳ 明朝" w:hAnsi="ＭＳ 明朝"/>
          <w:szCs w:val="21"/>
        </w:rPr>
        <w:t>（他、東京書籍、三省堂</w:t>
      </w:r>
      <w:r w:rsidR="00F2000C" w:rsidRPr="006D7182">
        <w:rPr>
          <w:rFonts w:ascii="ＭＳ 明朝" w:eastAsia="ＭＳ 明朝" w:hAnsi="ＭＳ 明朝" w:hint="eastAsia"/>
          <w:szCs w:val="21"/>
        </w:rPr>
        <w:t>、学校図書</w:t>
      </w:r>
      <w:r w:rsidR="00C01C0F" w:rsidRPr="006D7182">
        <w:rPr>
          <w:rFonts w:ascii="ＭＳ 明朝" w:eastAsia="ＭＳ 明朝" w:hAnsi="ＭＳ 明朝"/>
          <w:szCs w:val="21"/>
        </w:rPr>
        <w:t>）</w:t>
      </w:r>
    </w:p>
    <w:p w:rsidR="00C01C0F" w:rsidRPr="00C01C0F" w:rsidRDefault="00C01C0F" w:rsidP="00EA7B73">
      <w:pPr>
        <w:rPr>
          <w:rFonts w:asciiTheme="minorEastAsia" w:hAnsiTheme="minorEastAsia"/>
          <w:szCs w:val="21"/>
        </w:rPr>
      </w:pPr>
    </w:p>
    <w:p w:rsidR="0042758F" w:rsidRPr="009429A1" w:rsidRDefault="00EA7B73" w:rsidP="0042758F">
      <w:pPr>
        <w:rPr>
          <w:rFonts w:ascii="ＭＳ ゴシック" w:eastAsia="ＭＳ ゴシック" w:hAnsi="ＭＳ ゴシック"/>
          <w:szCs w:val="21"/>
        </w:rPr>
      </w:pPr>
      <w:r w:rsidRPr="009429A1">
        <w:rPr>
          <w:rFonts w:ascii="ＭＳ ゴシック" w:eastAsia="ＭＳ ゴシック" w:hAnsi="ＭＳ ゴシック" w:hint="eastAsia"/>
          <w:szCs w:val="21"/>
        </w:rPr>
        <w:t>３．</w:t>
      </w:r>
      <w:r w:rsidR="0042758F" w:rsidRPr="009429A1">
        <w:rPr>
          <w:rFonts w:ascii="ＭＳ ゴシック" w:eastAsia="ＭＳ ゴシック" w:hAnsi="ＭＳ ゴシック" w:hint="eastAsia"/>
          <w:szCs w:val="21"/>
        </w:rPr>
        <w:t>言語活動について</w:t>
      </w:r>
    </w:p>
    <w:p w:rsidR="002E423A" w:rsidRPr="00015EA3" w:rsidRDefault="002E423A" w:rsidP="009C1744">
      <w:pPr>
        <w:ind w:leftChars="100" w:left="210" w:firstLineChars="100" w:firstLine="210"/>
        <w:rPr>
          <w:rFonts w:asciiTheme="minorEastAsia" w:hAnsiTheme="minorEastAsia"/>
          <w:szCs w:val="21"/>
        </w:rPr>
      </w:pPr>
      <w:r w:rsidRPr="00015EA3">
        <w:rPr>
          <w:rFonts w:asciiTheme="minorEastAsia" w:hAnsiTheme="minorEastAsia" w:hint="eastAsia"/>
          <w:szCs w:val="21"/>
        </w:rPr>
        <w:t>本単元では、</w:t>
      </w:r>
      <w:r w:rsidR="001B5942">
        <w:rPr>
          <w:rFonts w:asciiTheme="minorEastAsia" w:hAnsiTheme="minorEastAsia" w:hint="eastAsia"/>
          <w:szCs w:val="21"/>
        </w:rPr>
        <w:t>多様な事柄について意見をもち、</w:t>
      </w:r>
      <w:r w:rsidR="0015681A">
        <w:rPr>
          <w:rFonts w:asciiTheme="minorEastAsia" w:hAnsiTheme="minorEastAsia" w:hint="eastAsia"/>
          <w:szCs w:val="21"/>
        </w:rPr>
        <w:t>説得力のある意見文を書くための方法を学び、</w:t>
      </w:r>
      <w:r w:rsidR="001B5942">
        <w:rPr>
          <w:rFonts w:asciiTheme="minorEastAsia" w:hAnsiTheme="minorEastAsia" w:hint="eastAsia"/>
          <w:szCs w:val="21"/>
        </w:rPr>
        <w:t>新聞</w:t>
      </w:r>
      <w:r w:rsidR="00EE369B">
        <w:rPr>
          <w:rFonts w:asciiTheme="minorEastAsia" w:hAnsiTheme="minorEastAsia" w:hint="eastAsia"/>
          <w:szCs w:val="21"/>
        </w:rPr>
        <w:t>に</w:t>
      </w:r>
      <w:r w:rsidR="009C1744">
        <w:rPr>
          <w:rFonts w:asciiTheme="minorEastAsia" w:hAnsiTheme="minorEastAsia" w:hint="eastAsia"/>
          <w:szCs w:val="21"/>
        </w:rPr>
        <w:t>掲載して</w:t>
      </w:r>
      <w:r w:rsidR="001B5942">
        <w:rPr>
          <w:rFonts w:asciiTheme="minorEastAsia" w:hAnsiTheme="minorEastAsia" w:hint="eastAsia"/>
          <w:szCs w:val="21"/>
        </w:rPr>
        <w:t>もらえるような意見文を書く</w:t>
      </w:r>
      <w:r w:rsidR="004345D3" w:rsidRPr="00015EA3">
        <w:rPr>
          <w:rFonts w:asciiTheme="minorEastAsia" w:hAnsiTheme="minorEastAsia" w:hint="eastAsia"/>
          <w:szCs w:val="21"/>
        </w:rPr>
        <w:t>言語活動を行う</w:t>
      </w:r>
      <w:r w:rsidRPr="00015EA3">
        <w:rPr>
          <w:rFonts w:asciiTheme="minorEastAsia" w:hAnsiTheme="minorEastAsia" w:hint="eastAsia"/>
          <w:szCs w:val="21"/>
        </w:rPr>
        <w:t>。</w:t>
      </w:r>
    </w:p>
    <w:p w:rsidR="00EE369B" w:rsidRDefault="00AB5F59" w:rsidP="009C1744">
      <w:pPr>
        <w:ind w:leftChars="100" w:left="210" w:firstLineChars="100" w:firstLine="210"/>
        <w:rPr>
          <w:rFonts w:asciiTheme="minorEastAsia" w:hAnsiTheme="minorEastAsia"/>
          <w:szCs w:val="21"/>
        </w:rPr>
      </w:pPr>
      <w:r>
        <w:rPr>
          <w:rFonts w:asciiTheme="minorEastAsia" w:hAnsiTheme="minorEastAsia" w:hint="eastAsia"/>
          <w:szCs w:val="21"/>
        </w:rPr>
        <w:t>体験や見聞、</w:t>
      </w:r>
      <w:r w:rsidR="00EE369B">
        <w:rPr>
          <w:rFonts w:asciiTheme="minorEastAsia" w:hAnsiTheme="minorEastAsia" w:hint="eastAsia"/>
          <w:szCs w:val="21"/>
        </w:rPr>
        <w:t>身の周りで起こる</w:t>
      </w:r>
      <w:r>
        <w:rPr>
          <w:rFonts w:asciiTheme="minorEastAsia" w:hAnsiTheme="minorEastAsia" w:hint="eastAsia"/>
          <w:szCs w:val="21"/>
        </w:rPr>
        <w:t>様々な出来事に対して、納得、賛同、</w:t>
      </w:r>
      <w:r w:rsidR="001D4A31">
        <w:rPr>
          <w:rFonts w:asciiTheme="minorEastAsia" w:hAnsiTheme="minorEastAsia" w:hint="eastAsia"/>
          <w:szCs w:val="21"/>
        </w:rPr>
        <w:t>疑問、批判など、</w:t>
      </w:r>
      <w:r w:rsidR="00EE369B">
        <w:rPr>
          <w:rFonts w:asciiTheme="minorEastAsia" w:hAnsiTheme="minorEastAsia" w:hint="eastAsia"/>
          <w:szCs w:val="21"/>
        </w:rPr>
        <w:t>自分の意見をもつ</w:t>
      </w:r>
      <w:r w:rsidR="00F26C2C">
        <w:rPr>
          <w:rFonts w:asciiTheme="minorEastAsia" w:hAnsiTheme="minorEastAsia" w:hint="eastAsia"/>
          <w:szCs w:val="21"/>
        </w:rPr>
        <w:t>。</w:t>
      </w:r>
      <w:r w:rsidR="00EE369B">
        <w:rPr>
          <w:rFonts w:asciiTheme="minorEastAsia" w:hAnsiTheme="minorEastAsia" w:hint="eastAsia"/>
          <w:szCs w:val="21"/>
        </w:rPr>
        <w:t>それらの意見を</w:t>
      </w:r>
      <w:r w:rsidR="00CE7FED">
        <w:rPr>
          <w:rFonts w:asciiTheme="minorEastAsia" w:hAnsiTheme="minorEastAsia" w:hint="eastAsia"/>
          <w:szCs w:val="21"/>
        </w:rPr>
        <w:t>相手に</w:t>
      </w:r>
      <w:r w:rsidR="00EE369B">
        <w:rPr>
          <w:rFonts w:asciiTheme="minorEastAsia" w:hAnsiTheme="minorEastAsia" w:hint="eastAsia"/>
          <w:szCs w:val="21"/>
        </w:rPr>
        <w:t>伝えるためには、自分の意見を見つめ直し、意見を支える根拠</w:t>
      </w:r>
      <w:r w:rsidR="007937C0">
        <w:rPr>
          <w:rFonts w:asciiTheme="minorEastAsia" w:hAnsiTheme="minorEastAsia" w:hint="eastAsia"/>
          <w:szCs w:val="21"/>
        </w:rPr>
        <w:t>や具体例、客観的な事実</w:t>
      </w:r>
      <w:r w:rsidR="00EE369B">
        <w:rPr>
          <w:rFonts w:asciiTheme="minorEastAsia" w:hAnsiTheme="minorEastAsia" w:hint="eastAsia"/>
          <w:szCs w:val="21"/>
        </w:rPr>
        <w:t>を明確に示す必要がある</w:t>
      </w:r>
      <w:r w:rsidR="007937C0">
        <w:rPr>
          <w:rFonts w:asciiTheme="minorEastAsia" w:hAnsiTheme="minorEastAsia" w:hint="eastAsia"/>
          <w:szCs w:val="21"/>
        </w:rPr>
        <w:t>。</w:t>
      </w:r>
      <w:r w:rsidR="00014B4E">
        <w:rPr>
          <w:rFonts w:asciiTheme="minorEastAsia" w:hAnsiTheme="minorEastAsia" w:hint="eastAsia"/>
          <w:szCs w:val="21"/>
        </w:rPr>
        <w:t>課題について、それに関する情報（事実・調査結果・専門家の考え・アンケートなど）</w:t>
      </w:r>
      <w:r w:rsidR="00026D45">
        <w:rPr>
          <w:rFonts w:asciiTheme="minorEastAsia" w:hAnsiTheme="minorEastAsia" w:hint="eastAsia"/>
          <w:szCs w:val="21"/>
        </w:rPr>
        <w:t>から</w:t>
      </w:r>
      <w:r w:rsidR="00014B4E">
        <w:rPr>
          <w:rFonts w:asciiTheme="minorEastAsia" w:hAnsiTheme="minorEastAsia" w:hint="eastAsia"/>
          <w:szCs w:val="21"/>
        </w:rPr>
        <w:t>、自分の意見とその根拠となる</w:t>
      </w:r>
      <w:r w:rsidR="00CE7FED">
        <w:rPr>
          <w:rFonts w:asciiTheme="minorEastAsia" w:hAnsiTheme="minorEastAsia" w:hint="eastAsia"/>
          <w:szCs w:val="21"/>
        </w:rPr>
        <w:t>適切な</w:t>
      </w:r>
      <w:r w:rsidR="00C01C0F">
        <w:rPr>
          <w:rFonts w:asciiTheme="minorEastAsia" w:hAnsiTheme="minorEastAsia" w:hint="eastAsia"/>
          <w:szCs w:val="21"/>
        </w:rPr>
        <w:t>情報を選択</w:t>
      </w:r>
      <w:r w:rsidR="00D82EC0">
        <w:rPr>
          <w:rFonts w:asciiTheme="minorEastAsia" w:hAnsiTheme="minorEastAsia" w:hint="eastAsia"/>
          <w:szCs w:val="21"/>
        </w:rPr>
        <w:t>できるようにする</w:t>
      </w:r>
      <w:r w:rsidR="00C01C0F">
        <w:rPr>
          <w:rFonts w:asciiTheme="minorEastAsia" w:hAnsiTheme="minorEastAsia" w:hint="eastAsia"/>
          <w:szCs w:val="21"/>
        </w:rPr>
        <w:t>。また、</w:t>
      </w:r>
      <w:r w:rsidR="00014B4E">
        <w:rPr>
          <w:rFonts w:asciiTheme="minorEastAsia" w:hAnsiTheme="minorEastAsia" w:hint="eastAsia"/>
          <w:szCs w:val="21"/>
        </w:rPr>
        <w:t>反論を想定することで</w:t>
      </w:r>
      <w:r w:rsidR="00C87F45">
        <w:rPr>
          <w:rFonts w:asciiTheme="minorEastAsia" w:hAnsiTheme="minorEastAsia" w:hint="eastAsia"/>
          <w:szCs w:val="21"/>
        </w:rPr>
        <w:t>自分の考え</w:t>
      </w:r>
      <w:r w:rsidR="00014B4E">
        <w:rPr>
          <w:rFonts w:asciiTheme="minorEastAsia" w:hAnsiTheme="minorEastAsia" w:hint="eastAsia"/>
          <w:szCs w:val="21"/>
        </w:rPr>
        <w:t>をより明確にしたり、深めたりすることができ</w:t>
      </w:r>
      <w:r w:rsidR="00D114D6">
        <w:rPr>
          <w:rFonts w:asciiTheme="minorEastAsia" w:hAnsiTheme="minorEastAsia" w:hint="eastAsia"/>
          <w:szCs w:val="21"/>
        </w:rPr>
        <w:t>、</w:t>
      </w:r>
      <w:r w:rsidR="007937C0">
        <w:rPr>
          <w:rFonts w:asciiTheme="minorEastAsia" w:hAnsiTheme="minorEastAsia" w:hint="eastAsia"/>
          <w:szCs w:val="21"/>
        </w:rPr>
        <w:t>説得力のある意見文につながる</w:t>
      </w:r>
      <w:r w:rsidR="00014B4E">
        <w:rPr>
          <w:rFonts w:asciiTheme="minorEastAsia" w:hAnsiTheme="minorEastAsia" w:hint="eastAsia"/>
          <w:szCs w:val="21"/>
        </w:rPr>
        <w:t>ことを</w:t>
      </w:r>
      <w:r w:rsidR="00D82EC0">
        <w:rPr>
          <w:rFonts w:asciiTheme="minorEastAsia" w:hAnsiTheme="minorEastAsia" w:hint="eastAsia"/>
          <w:szCs w:val="21"/>
        </w:rPr>
        <w:t>気付かせる</w:t>
      </w:r>
      <w:r w:rsidR="00014B4E">
        <w:rPr>
          <w:rFonts w:asciiTheme="minorEastAsia" w:hAnsiTheme="minorEastAsia" w:hint="eastAsia"/>
          <w:szCs w:val="21"/>
        </w:rPr>
        <w:t>。</w:t>
      </w:r>
    </w:p>
    <w:p w:rsidR="00F26C2C" w:rsidRDefault="00C01C0F" w:rsidP="009C1744">
      <w:pPr>
        <w:ind w:leftChars="100" w:left="210" w:firstLineChars="100" w:firstLine="210"/>
        <w:rPr>
          <w:rFonts w:asciiTheme="minorEastAsia" w:hAnsiTheme="minorEastAsia"/>
          <w:szCs w:val="21"/>
        </w:rPr>
      </w:pPr>
      <w:r>
        <w:rPr>
          <w:rFonts w:asciiTheme="minorEastAsia" w:hAnsiTheme="minorEastAsia" w:hint="eastAsia"/>
          <w:szCs w:val="21"/>
        </w:rPr>
        <w:t>意見文を書き終えたら、自分の考えで終わらず</w:t>
      </w:r>
      <w:r w:rsidR="00EE369B">
        <w:rPr>
          <w:rFonts w:asciiTheme="minorEastAsia" w:hAnsiTheme="minorEastAsia" w:hint="eastAsia"/>
          <w:szCs w:val="21"/>
        </w:rPr>
        <w:t>、</w:t>
      </w:r>
      <w:r w:rsidR="00F26C2C">
        <w:rPr>
          <w:rFonts w:asciiTheme="minorEastAsia" w:hAnsiTheme="minorEastAsia" w:hint="eastAsia"/>
          <w:szCs w:val="21"/>
        </w:rPr>
        <w:t>他の学習者の見方や考え方も交流</w:t>
      </w:r>
      <w:r w:rsidR="00EE369B">
        <w:rPr>
          <w:rFonts w:asciiTheme="minorEastAsia" w:hAnsiTheme="minorEastAsia" w:hint="eastAsia"/>
          <w:szCs w:val="21"/>
        </w:rPr>
        <w:t>させ</w:t>
      </w:r>
      <w:r w:rsidR="00F26C2C">
        <w:rPr>
          <w:rFonts w:asciiTheme="minorEastAsia" w:hAnsiTheme="minorEastAsia" w:hint="eastAsia"/>
          <w:szCs w:val="21"/>
        </w:rPr>
        <w:t>ながら、</w:t>
      </w:r>
      <w:r w:rsidR="00D82EC0">
        <w:rPr>
          <w:rFonts w:asciiTheme="minorEastAsia" w:hAnsiTheme="minorEastAsia" w:hint="eastAsia"/>
          <w:szCs w:val="21"/>
        </w:rPr>
        <w:t>思考の</w:t>
      </w:r>
      <w:r w:rsidR="00F26C2C">
        <w:rPr>
          <w:rFonts w:asciiTheme="minorEastAsia" w:hAnsiTheme="minorEastAsia" w:hint="eastAsia"/>
          <w:szCs w:val="21"/>
        </w:rPr>
        <w:t>広がりや深まりをもたせたい。</w:t>
      </w:r>
    </w:p>
    <w:p w:rsidR="00D255D0" w:rsidRPr="00C01C0F" w:rsidRDefault="00D255D0" w:rsidP="00D255D0">
      <w:pPr>
        <w:ind w:leftChars="100" w:left="210" w:firstLineChars="100" w:firstLine="210"/>
        <w:rPr>
          <w:rFonts w:asciiTheme="minorEastAsia" w:hAnsiTheme="minorEastAsia"/>
          <w:szCs w:val="21"/>
        </w:rPr>
      </w:pPr>
    </w:p>
    <w:p w:rsidR="00EA7B73" w:rsidRDefault="00EA7B73" w:rsidP="00F27121">
      <w:pPr>
        <w:rPr>
          <w:szCs w:val="21"/>
        </w:rPr>
      </w:pPr>
      <w:r w:rsidRPr="009429A1">
        <w:rPr>
          <w:rFonts w:ascii="ＭＳ ゴシック" w:eastAsia="ＭＳ ゴシック" w:hAnsi="ＭＳ ゴシック" w:hint="eastAsia"/>
          <w:szCs w:val="21"/>
        </w:rPr>
        <w:t>４．学習目標</w:t>
      </w:r>
      <w:r w:rsidRPr="00EA7B73">
        <w:rPr>
          <w:rFonts w:asciiTheme="majorEastAsia" w:eastAsiaTheme="majorEastAsia" w:hAnsiTheme="majorEastAsia" w:hint="eastAsia"/>
          <w:szCs w:val="21"/>
        </w:rPr>
        <w:t xml:space="preserve">　</w:t>
      </w:r>
      <w:r w:rsidRPr="00EA7B73">
        <w:rPr>
          <w:rFonts w:asciiTheme="minorEastAsia" w:hAnsiTheme="minorEastAsia" w:hint="eastAsia"/>
          <w:szCs w:val="21"/>
        </w:rPr>
        <w:t>①</w:t>
      </w:r>
      <w:r w:rsidR="004C78E5">
        <w:rPr>
          <w:rFonts w:asciiTheme="minorEastAsia" w:hAnsiTheme="minorEastAsia" w:hint="eastAsia"/>
          <w:szCs w:val="21"/>
        </w:rPr>
        <w:t xml:space="preserve">　社会生活の中から課題を決めて、自分の意見をもつ</w:t>
      </w:r>
      <w:r w:rsidRPr="00EA7B73">
        <w:rPr>
          <w:rFonts w:hint="eastAsia"/>
          <w:szCs w:val="21"/>
        </w:rPr>
        <w:t>。</w:t>
      </w:r>
    </w:p>
    <w:p w:rsidR="00A83593" w:rsidRPr="002D1D58" w:rsidRDefault="00A83593" w:rsidP="00F27121">
      <w:pPr>
        <w:rPr>
          <w:szCs w:val="21"/>
        </w:rPr>
      </w:pPr>
      <w:r w:rsidRPr="00D636B5">
        <w:rPr>
          <w:rFonts w:hint="eastAsia"/>
          <w:color w:val="FF0000"/>
          <w:szCs w:val="21"/>
        </w:rPr>
        <w:t xml:space="preserve">　　　　　　　</w:t>
      </w:r>
      <w:r w:rsidRPr="00CA47F2">
        <w:rPr>
          <w:rFonts w:hint="eastAsia"/>
          <w:szCs w:val="21"/>
        </w:rPr>
        <w:t>②</w:t>
      </w:r>
      <w:r w:rsidR="004C78E5">
        <w:rPr>
          <w:rFonts w:hint="eastAsia"/>
          <w:szCs w:val="21"/>
        </w:rPr>
        <w:t xml:space="preserve">　自分の意見とその根拠を明確にして、文章構成や表現を工夫して書く。</w:t>
      </w:r>
    </w:p>
    <w:p w:rsidR="008E17AC" w:rsidRDefault="008E17AC" w:rsidP="008E17AC">
      <w:pPr>
        <w:rPr>
          <w:szCs w:val="21"/>
        </w:rPr>
      </w:pPr>
    </w:p>
    <w:p w:rsidR="00DA4B48" w:rsidRDefault="00DA4B48" w:rsidP="00DA4B48">
      <w:pPr>
        <w:rPr>
          <w:rFonts w:ascii="ＭＳ ゴシック" w:eastAsia="ＭＳ ゴシック" w:hAnsi="ＭＳ ゴシック"/>
          <w:szCs w:val="21"/>
        </w:rPr>
      </w:pPr>
      <w:r w:rsidRPr="009429A1">
        <w:rPr>
          <w:rFonts w:ascii="ＭＳ ゴシック" w:eastAsia="ＭＳ ゴシック" w:hAnsi="ＭＳ ゴシック" w:hint="eastAsia"/>
          <w:szCs w:val="21"/>
        </w:rPr>
        <w:t>５．単元の評価</w:t>
      </w:r>
      <w:r w:rsidR="009C1744">
        <w:rPr>
          <w:rFonts w:ascii="ＭＳ ゴシック" w:eastAsia="ＭＳ ゴシック" w:hAnsi="ＭＳ ゴシック" w:hint="eastAsia"/>
          <w:szCs w:val="21"/>
        </w:rPr>
        <w:t>規準</w:t>
      </w:r>
    </w:p>
    <w:p w:rsidR="00967E75" w:rsidRDefault="00903C95" w:rsidP="00DA4B48">
      <w:pPr>
        <w:rPr>
          <w:rFonts w:ascii="ＭＳ ゴシック" w:eastAsia="ＭＳ ゴシック" w:hAnsi="ＭＳ ゴシック"/>
          <w:szCs w:val="21"/>
        </w:rPr>
      </w:pPr>
      <w:r>
        <w:rPr>
          <w:rFonts w:ascii="ＭＳ ゴシック" w:eastAsia="ＭＳ ゴシック" w:hAnsi="ＭＳ ゴシック" w:hint="eastAsia"/>
          <w:szCs w:val="21"/>
        </w:rPr>
        <w:t>【平成20年告示</w:t>
      </w:r>
      <w:r w:rsidR="004C0574">
        <w:rPr>
          <w:rFonts w:ascii="ＭＳ ゴシック" w:eastAsia="ＭＳ ゴシック" w:hAnsi="ＭＳ ゴシック" w:hint="eastAsia"/>
          <w:szCs w:val="21"/>
        </w:rPr>
        <w:t xml:space="preserve">　学習指導要領</w:t>
      </w:r>
      <w:r>
        <w:rPr>
          <w:rFonts w:ascii="ＭＳ ゴシック" w:eastAsia="ＭＳ ゴシック" w:hAnsi="ＭＳ ゴシック" w:hint="eastAsia"/>
          <w:szCs w:val="21"/>
        </w:rPr>
        <w:t>】</w:t>
      </w:r>
    </w:p>
    <w:tbl>
      <w:tblPr>
        <w:tblStyle w:val="a9"/>
        <w:tblW w:w="9693" w:type="dxa"/>
        <w:tblLook w:val="04A0" w:firstRow="1" w:lastRow="0" w:firstColumn="1" w:lastColumn="0" w:noHBand="0" w:noVBand="1"/>
      </w:tblPr>
      <w:tblGrid>
        <w:gridCol w:w="3231"/>
        <w:gridCol w:w="3231"/>
        <w:gridCol w:w="3231"/>
      </w:tblGrid>
      <w:tr w:rsidR="00CA534C" w:rsidRPr="000D1254" w:rsidTr="00D1579F">
        <w:tc>
          <w:tcPr>
            <w:tcW w:w="3231" w:type="dxa"/>
            <w:vAlign w:val="center"/>
          </w:tcPr>
          <w:p w:rsidR="006E1CDC" w:rsidRDefault="006E1CDC" w:rsidP="00D1579F">
            <w:pPr>
              <w:jc w:val="center"/>
              <w:rPr>
                <w:szCs w:val="21"/>
              </w:rPr>
            </w:pPr>
            <w:r>
              <w:rPr>
                <w:rFonts w:hint="eastAsia"/>
                <w:szCs w:val="21"/>
              </w:rPr>
              <w:t>国語への</w:t>
            </w:r>
          </w:p>
          <w:p w:rsidR="00CA534C" w:rsidRPr="000D1254" w:rsidRDefault="006E1CDC" w:rsidP="00D1579F">
            <w:pPr>
              <w:jc w:val="center"/>
              <w:rPr>
                <w:szCs w:val="21"/>
              </w:rPr>
            </w:pPr>
            <w:r>
              <w:rPr>
                <w:rFonts w:hint="eastAsia"/>
                <w:szCs w:val="21"/>
              </w:rPr>
              <w:t>関心・意欲・態度【関】</w:t>
            </w:r>
          </w:p>
        </w:tc>
        <w:tc>
          <w:tcPr>
            <w:tcW w:w="3231" w:type="dxa"/>
            <w:vAlign w:val="center"/>
          </w:tcPr>
          <w:p w:rsidR="00CA534C" w:rsidRPr="000D1254" w:rsidRDefault="006E1CDC" w:rsidP="00D1579F">
            <w:pPr>
              <w:jc w:val="center"/>
              <w:rPr>
                <w:szCs w:val="21"/>
              </w:rPr>
            </w:pPr>
            <w:r>
              <w:rPr>
                <w:rFonts w:hint="eastAsia"/>
                <w:szCs w:val="21"/>
              </w:rPr>
              <w:t>書く能力【書】</w:t>
            </w:r>
          </w:p>
        </w:tc>
        <w:tc>
          <w:tcPr>
            <w:tcW w:w="3231" w:type="dxa"/>
            <w:vAlign w:val="center"/>
          </w:tcPr>
          <w:p w:rsidR="006E1CDC" w:rsidRDefault="006E1CDC" w:rsidP="00D1579F">
            <w:pPr>
              <w:jc w:val="center"/>
              <w:rPr>
                <w:szCs w:val="21"/>
              </w:rPr>
            </w:pPr>
            <w:r>
              <w:rPr>
                <w:rFonts w:hint="eastAsia"/>
                <w:szCs w:val="21"/>
              </w:rPr>
              <w:t>言語についての</w:t>
            </w:r>
          </w:p>
          <w:p w:rsidR="00CA534C" w:rsidRPr="000D1254" w:rsidRDefault="006E1CDC" w:rsidP="00D1579F">
            <w:pPr>
              <w:jc w:val="center"/>
              <w:rPr>
                <w:szCs w:val="21"/>
              </w:rPr>
            </w:pPr>
            <w:r>
              <w:rPr>
                <w:rFonts w:hint="eastAsia"/>
                <w:szCs w:val="21"/>
              </w:rPr>
              <w:t>知識・理解・技能【言】</w:t>
            </w:r>
          </w:p>
        </w:tc>
      </w:tr>
      <w:tr w:rsidR="00CA534C" w:rsidRPr="000D1254" w:rsidTr="002367F0">
        <w:tc>
          <w:tcPr>
            <w:tcW w:w="3231" w:type="dxa"/>
          </w:tcPr>
          <w:p w:rsidR="00CA534C" w:rsidRPr="002367F0" w:rsidRDefault="002367F0" w:rsidP="002367F0">
            <w:pPr>
              <w:ind w:left="210" w:hangingChars="100" w:hanging="210"/>
              <w:rPr>
                <w:color w:val="000000" w:themeColor="text1"/>
                <w:szCs w:val="21"/>
              </w:rPr>
            </w:pPr>
            <w:r w:rsidRPr="002367F0">
              <w:rPr>
                <w:rFonts w:hint="eastAsia"/>
                <w:color w:val="000000" w:themeColor="text1"/>
                <w:szCs w:val="21"/>
              </w:rPr>
              <w:t>①</w:t>
            </w:r>
            <w:r w:rsidR="00947AF6" w:rsidRPr="002367F0">
              <w:rPr>
                <w:rFonts w:hint="eastAsia"/>
                <w:color w:val="000000" w:themeColor="text1"/>
                <w:szCs w:val="21"/>
              </w:rPr>
              <w:t>意見が相手に伝わるように説明や具体例を加えたり、構成を工夫し</w:t>
            </w:r>
            <w:r w:rsidR="00985EFD" w:rsidRPr="002367F0">
              <w:rPr>
                <w:rFonts w:hint="eastAsia"/>
                <w:color w:val="000000" w:themeColor="text1"/>
                <w:szCs w:val="21"/>
              </w:rPr>
              <w:t>たりし</w:t>
            </w:r>
            <w:r w:rsidR="00947AF6" w:rsidRPr="002367F0">
              <w:rPr>
                <w:rFonts w:hint="eastAsia"/>
                <w:color w:val="000000" w:themeColor="text1"/>
                <w:szCs w:val="21"/>
              </w:rPr>
              <w:t>て書こうとしている。</w:t>
            </w:r>
          </w:p>
        </w:tc>
        <w:tc>
          <w:tcPr>
            <w:tcW w:w="3231" w:type="dxa"/>
          </w:tcPr>
          <w:p w:rsidR="00CA534C" w:rsidRDefault="002367F0" w:rsidP="002367F0">
            <w:pPr>
              <w:ind w:left="210" w:hangingChars="100" w:hanging="210"/>
              <w:rPr>
                <w:color w:val="000000" w:themeColor="text1"/>
                <w:szCs w:val="21"/>
              </w:rPr>
            </w:pPr>
            <w:r>
              <w:rPr>
                <w:rFonts w:hint="eastAsia"/>
                <w:color w:val="000000" w:themeColor="text1"/>
                <w:szCs w:val="21"/>
              </w:rPr>
              <w:t>①意見が相手に効果的に伝わるように、説明や具体例を加えたり、描写を工夫したりして書いている。</w:t>
            </w:r>
          </w:p>
          <w:p w:rsidR="002367F0" w:rsidRPr="009719C5" w:rsidRDefault="002367F0" w:rsidP="002367F0">
            <w:pPr>
              <w:ind w:left="210" w:hangingChars="100" w:hanging="210"/>
              <w:rPr>
                <w:color w:val="000000" w:themeColor="text1"/>
                <w:szCs w:val="21"/>
              </w:rPr>
            </w:pPr>
            <w:r>
              <w:rPr>
                <w:rFonts w:hint="eastAsia"/>
                <w:color w:val="000000" w:themeColor="text1"/>
                <w:szCs w:val="21"/>
              </w:rPr>
              <w:t>②書いた文章を互いに読み合い、文章の構成や材料の活用の仕方などについて意見を述べたり助言したりして、自分の考えを広げている。</w:t>
            </w:r>
          </w:p>
        </w:tc>
        <w:tc>
          <w:tcPr>
            <w:tcW w:w="3231" w:type="dxa"/>
          </w:tcPr>
          <w:p w:rsidR="00CA534C" w:rsidRPr="002367F0" w:rsidRDefault="002367F0" w:rsidP="002367F0">
            <w:pPr>
              <w:ind w:left="210" w:hangingChars="100" w:hanging="210"/>
              <w:rPr>
                <w:szCs w:val="21"/>
              </w:rPr>
            </w:pPr>
            <w:r>
              <w:rPr>
                <w:rFonts w:hint="eastAsia"/>
                <w:szCs w:val="21"/>
              </w:rPr>
              <w:t>①</w:t>
            </w:r>
            <w:r w:rsidR="00947AF6" w:rsidRPr="002367F0">
              <w:rPr>
                <w:rFonts w:hint="eastAsia"/>
                <w:szCs w:val="21"/>
              </w:rPr>
              <w:t>相手や目的に応じて、話や文章の形態や展開に違いがあることを理解している</w:t>
            </w:r>
            <w:r w:rsidR="00CA534C" w:rsidRPr="002367F0">
              <w:rPr>
                <w:rFonts w:hint="eastAsia"/>
                <w:szCs w:val="21"/>
              </w:rPr>
              <w:t>。</w:t>
            </w:r>
          </w:p>
        </w:tc>
      </w:tr>
    </w:tbl>
    <w:p w:rsidR="004838EF" w:rsidRPr="00CA534C" w:rsidRDefault="004838EF" w:rsidP="00602149">
      <w:pPr>
        <w:rPr>
          <w:rFonts w:ascii="ＭＳ ゴシック" w:eastAsia="ＭＳ ゴシック" w:hAnsi="ＭＳ ゴシック"/>
          <w:szCs w:val="21"/>
        </w:rPr>
      </w:pPr>
    </w:p>
    <w:p w:rsidR="00A50F98" w:rsidRPr="004838EF" w:rsidRDefault="00772819" w:rsidP="00602149">
      <w:pPr>
        <w:rPr>
          <w:rFonts w:asciiTheme="majorEastAsia" w:eastAsiaTheme="majorEastAsia" w:hAnsiTheme="majorEastAsia"/>
          <w:szCs w:val="21"/>
        </w:rPr>
      </w:pPr>
      <w:r w:rsidRPr="004838EF">
        <w:rPr>
          <w:rFonts w:asciiTheme="majorEastAsia" w:eastAsiaTheme="majorEastAsia" w:hAnsiTheme="majorEastAsia"/>
        </w:rPr>
        <w:t>【</w:t>
      </w:r>
      <w:r w:rsidR="00903C95">
        <w:rPr>
          <w:rFonts w:asciiTheme="majorEastAsia" w:eastAsiaTheme="majorEastAsia" w:hAnsiTheme="majorEastAsia" w:hint="eastAsia"/>
        </w:rPr>
        <w:t>平成29年告示</w:t>
      </w:r>
      <w:r w:rsidR="004C0574">
        <w:rPr>
          <w:rFonts w:asciiTheme="majorEastAsia" w:eastAsiaTheme="majorEastAsia" w:hAnsiTheme="majorEastAsia" w:hint="eastAsia"/>
        </w:rPr>
        <w:t xml:space="preserve">　学習指導要領</w:t>
      </w:r>
      <w:r w:rsidRPr="004838EF">
        <w:rPr>
          <w:rFonts w:asciiTheme="majorEastAsia" w:eastAsiaTheme="majorEastAsia" w:hAnsiTheme="majorEastAsia"/>
        </w:rPr>
        <w:t xml:space="preserve">】 </w:t>
      </w:r>
    </w:p>
    <w:tbl>
      <w:tblPr>
        <w:tblStyle w:val="a9"/>
        <w:tblW w:w="9693" w:type="dxa"/>
        <w:tblLook w:val="04A0" w:firstRow="1" w:lastRow="0" w:firstColumn="1" w:lastColumn="0" w:noHBand="0" w:noVBand="1"/>
      </w:tblPr>
      <w:tblGrid>
        <w:gridCol w:w="3231"/>
        <w:gridCol w:w="3231"/>
        <w:gridCol w:w="3231"/>
      </w:tblGrid>
      <w:tr w:rsidR="008655BD" w:rsidRPr="000D1254" w:rsidTr="008946A4">
        <w:tc>
          <w:tcPr>
            <w:tcW w:w="3231" w:type="dxa"/>
            <w:vAlign w:val="center"/>
          </w:tcPr>
          <w:p w:rsidR="008655BD" w:rsidRPr="000D1254" w:rsidRDefault="008655BD" w:rsidP="008946A4">
            <w:pPr>
              <w:jc w:val="center"/>
              <w:rPr>
                <w:szCs w:val="21"/>
              </w:rPr>
            </w:pPr>
            <w:bookmarkStart w:id="2" w:name="_Hlk48912955"/>
            <w:r>
              <w:rPr>
                <w:rFonts w:hint="eastAsia"/>
                <w:szCs w:val="21"/>
              </w:rPr>
              <w:t>知識・技能</w:t>
            </w:r>
          </w:p>
        </w:tc>
        <w:tc>
          <w:tcPr>
            <w:tcW w:w="3231" w:type="dxa"/>
            <w:vAlign w:val="center"/>
          </w:tcPr>
          <w:p w:rsidR="008655BD" w:rsidRPr="000D1254" w:rsidRDefault="008655BD" w:rsidP="008946A4">
            <w:pPr>
              <w:jc w:val="center"/>
              <w:rPr>
                <w:szCs w:val="21"/>
              </w:rPr>
            </w:pPr>
            <w:r>
              <w:rPr>
                <w:rFonts w:hint="eastAsia"/>
                <w:szCs w:val="21"/>
              </w:rPr>
              <w:t>思考・判断・表現</w:t>
            </w:r>
          </w:p>
        </w:tc>
        <w:tc>
          <w:tcPr>
            <w:tcW w:w="3231" w:type="dxa"/>
            <w:vAlign w:val="center"/>
          </w:tcPr>
          <w:p w:rsidR="008655BD" w:rsidRPr="000D1254" w:rsidRDefault="008655BD" w:rsidP="008946A4">
            <w:pPr>
              <w:jc w:val="center"/>
              <w:rPr>
                <w:szCs w:val="21"/>
              </w:rPr>
            </w:pPr>
            <w:r>
              <w:rPr>
                <w:rFonts w:hint="eastAsia"/>
                <w:szCs w:val="21"/>
              </w:rPr>
              <w:t>主体的に学習に取り組む態度</w:t>
            </w:r>
          </w:p>
        </w:tc>
      </w:tr>
      <w:tr w:rsidR="008655BD" w:rsidRPr="000D1254" w:rsidTr="008946A4">
        <w:tc>
          <w:tcPr>
            <w:tcW w:w="3231" w:type="dxa"/>
          </w:tcPr>
          <w:p w:rsidR="00FC695D" w:rsidRDefault="00FC695D" w:rsidP="00A569C9">
            <w:pPr>
              <w:tabs>
                <w:tab w:val="left" w:pos="22"/>
              </w:tabs>
              <w:ind w:left="210" w:hangingChars="100" w:hanging="210"/>
              <w:rPr>
                <w:color w:val="000000" w:themeColor="text1"/>
                <w:szCs w:val="21"/>
              </w:rPr>
            </w:pPr>
            <w:bookmarkStart w:id="3" w:name="_Hlk50630988"/>
            <w:r>
              <w:rPr>
                <w:rFonts w:hint="eastAsia"/>
                <w:color w:val="000000" w:themeColor="text1"/>
                <w:szCs w:val="21"/>
              </w:rPr>
              <w:t>①文章の構成や展開について理解を深めている。（</w:t>
            </w:r>
            <w:r w:rsidR="0053165E" w:rsidRPr="0053165E">
              <w:rPr>
                <w:rFonts w:asciiTheme="minorEastAsia" w:hAnsiTheme="minorEastAsia" w:hint="eastAsia"/>
                <w:color w:val="000000" w:themeColor="text1"/>
                <w:szCs w:val="21"/>
              </w:rPr>
              <w:t>(1)</w:t>
            </w:r>
            <w:r>
              <w:rPr>
                <w:rFonts w:hint="eastAsia"/>
                <w:color w:val="000000" w:themeColor="text1"/>
                <w:szCs w:val="21"/>
              </w:rPr>
              <w:t>オ）</w:t>
            </w:r>
          </w:p>
          <w:p w:rsidR="00FC695D" w:rsidRPr="00FC695D" w:rsidRDefault="00FC695D" w:rsidP="00FC695D">
            <w:pPr>
              <w:tabs>
                <w:tab w:val="left" w:pos="22"/>
              </w:tabs>
              <w:rPr>
                <w:color w:val="000000" w:themeColor="text1"/>
                <w:szCs w:val="21"/>
              </w:rPr>
            </w:pPr>
          </w:p>
        </w:tc>
        <w:tc>
          <w:tcPr>
            <w:tcW w:w="3231" w:type="dxa"/>
          </w:tcPr>
          <w:p w:rsidR="00FC695D" w:rsidRPr="0053165E" w:rsidRDefault="00FC695D" w:rsidP="0053165E">
            <w:pPr>
              <w:ind w:left="210" w:hangingChars="100" w:hanging="210"/>
              <w:rPr>
                <w:color w:val="000000" w:themeColor="text1"/>
                <w:szCs w:val="21"/>
              </w:rPr>
            </w:pPr>
            <w:r w:rsidRPr="009719C5">
              <w:rPr>
                <w:rFonts w:asciiTheme="minorEastAsia" w:hAnsiTheme="minorEastAsia" w:hint="eastAsia"/>
                <w:color w:val="000000" w:themeColor="text1"/>
                <w:szCs w:val="21"/>
              </w:rPr>
              <w:t>①</w:t>
            </w:r>
            <w:r>
              <w:rPr>
                <w:rFonts w:asciiTheme="minorEastAsia" w:hAnsiTheme="minorEastAsia" w:hint="eastAsia"/>
                <w:color w:val="000000" w:themeColor="text1"/>
                <w:szCs w:val="21"/>
              </w:rPr>
              <w:t>「書くこと」において</w:t>
            </w:r>
            <w:r w:rsidR="003E05D4">
              <w:rPr>
                <w:rFonts w:asciiTheme="minorEastAsia" w:hAnsiTheme="minorEastAsia" w:hint="eastAsia"/>
                <w:color w:val="000000" w:themeColor="text1"/>
                <w:szCs w:val="21"/>
              </w:rPr>
              <w:t>、</w:t>
            </w:r>
            <w:r>
              <w:rPr>
                <w:rFonts w:asciiTheme="minorEastAsia" w:hAnsiTheme="minorEastAsia" w:hint="eastAsia"/>
                <w:color w:val="000000" w:themeColor="text1"/>
                <w:szCs w:val="21"/>
              </w:rPr>
              <w:t>根拠の適切さを考えて説明や具体例を加えたり、表現の効果を考えて描写したりするなど、自分の考えが伝わる文章になるように工夫している</w:t>
            </w:r>
            <w:r w:rsidRPr="009719C5">
              <w:rPr>
                <w:rFonts w:hint="eastAsia"/>
                <w:color w:val="000000" w:themeColor="text1"/>
                <w:szCs w:val="21"/>
              </w:rPr>
              <w:t>。</w:t>
            </w:r>
            <w:r>
              <w:rPr>
                <w:rFonts w:hint="eastAsia"/>
                <w:color w:val="000000" w:themeColor="text1"/>
                <w:szCs w:val="21"/>
              </w:rPr>
              <w:t>（Ｂ</w:t>
            </w:r>
            <w:r w:rsidR="0053165E" w:rsidRPr="0053165E">
              <w:rPr>
                <w:rFonts w:asciiTheme="minorEastAsia" w:hAnsiTheme="minorEastAsia" w:hint="eastAsia"/>
                <w:color w:val="000000" w:themeColor="text1"/>
                <w:szCs w:val="21"/>
              </w:rPr>
              <w:t>(1)</w:t>
            </w:r>
            <w:r w:rsidRPr="00F549F3">
              <w:rPr>
                <w:rFonts w:ascii="ＭＳ 明朝" w:eastAsia="ＭＳ 明朝" w:hAnsi="ＭＳ 明朝" w:hint="eastAsia"/>
                <w:color w:val="000000" w:themeColor="text1"/>
                <w:szCs w:val="21"/>
              </w:rPr>
              <w:t>ウ</w:t>
            </w:r>
            <w:r>
              <w:rPr>
                <w:rFonts w:ascii="ＭＳ 明朝" w:eastAsia="ＭＳ 明朝" w:hAnsi="ＭＳ 明朝" w:hint="eastAsia"/>
                <w:color w:val="000000" w:themeColor="text1"/>
                <w:szCs w:val="21"/>
              </w:rPr>
              <w:t>）</w:t>
            </w:r>
          </w:p>
          <w:p w:rsidR="008655BD" w:rsidRPr="0018241B" w:rsidRDefault="00FC695D" w:rsidP="0018241B">
            <w:pPr>
              <w:ind w:left="210" w:hangingChars="100" w:hanging="210"/>
              <w:rPr>
                <w:rFonts w:ascii="ＭＳ 明朝" w:eastAsia="ＭＳ 明朝" w:hAnsi="ＭＳ 明朝"/>
                <w:color w:val="000000" w:themeColor="text1"/>
                <w:szCs w:val="21"/>
              </w:rPr>
            </w:pPr>
            <w:r w:rsidRPr="00F549F3">
              <w:rPr>
                <w:rFonts w:ascii="ＭＳ 明朝" w:eastAsia="ＭＳ 明朝" w:hAnsi="ＭＳ 明朝" w:hint="eastAsia"/>
                <w:color w:val="000000" w:themeColor="text1"/>
                <w:szCs w:val="21"/>
              </w:rPr>
              <w:t>②「書くこと」において</w:t>
            </w:r>
            <w:r w:rsidR="003E05D4">
              <w:rPr>
                <w:rFonts w:ascii="ＭＳ 明朝" w:eastAsia="ＭＳ 明朝" w:hAnsi="ＭＳ 明朝" w:hint="eastAsia"/>
                <w:color w:val="000000" w:themeColor="text1"/>
                <w:szCs w:val="21"/>
              </w:rPr>
              <w:t>、</w:t>
            </w:r>
            <w:r w:rsidRPr="00F549F3">
              <w:rPr>
                <w:rFonts w:ascii="ＭＳ 明朝" w:eastAsia="ＭＳ 明朝" w:hAnsi="ＭＳ 明朝" w:hint="eastAsia"/>
                <w:color w:val="000000" w:themeColor="text1"/>
                <w:szCs w:val="21"/>
              </w:rPr>
              <w:t>表現の工夫とその効果などについて、読み手からの助言などを踏まえ、自分の文章のよい点や改善点を見いだしている。</w:t>
            </w:r>
            <w:r>
              <w:rPr>
                <w:rFonts w:ascii="ＭＳ 明朝" w:eastAsia="ＭＳ 明朝" w:hAnsi="ＭＳ 明朝" w:hint="eastAsia"/>
                <w:color w:val="000000" w:themeColor="text1"/>
                <w:szCs w:val="21"/>
              </w:rPr>
              <w:t>（Ｂ</w:t>
            </w:r>
            <w:r w:rsidR="0053165E" w:rsidRPr="0053165E">
              <w:rPr>
                <w:rFonts w:asciiTheme="minorEastAsia" w:hAnsiTheme="minorEastAsia" w:hint="eastAsia"/>
                <w:color w:val="000000" w:themeColor="text1"/>
                <w:szCs w:val="21"/>
              </w:rPr>
              <w:t>(1)</w:t>
            </w:r>
            <w:r w:rsidRPr="00F549F3">
              <w:rPr>
                <w:rFonts w:ascii="ＭＳ 明朝" w:eastAsia="ＭＳ 明朝" w:hAnsi="ＭＳ 明朝" w:hint="eastAsia"/>
                <w:color w:val="000000" w:themeColor="text1"/>
                <w:szCs w:val="21"/>
              </w:rPr>
              <w:t>オ</w:t>
            </w:r>
            <w:r>
              <w:rPr>
                <w:rFonts w:ascii="ＭＳ 明朝" w:eastAsia="ＭＳ 明朝" w:hAnsi="ＭＳ 明朝" w:hint="eastAsia"/>
                <w:color w:val="000000" w:themeColor="text1"/>
                <w:szCs w:val="21"/>
              </w:rPr>
              <w:t>）</w:t>
            </w:r>
          </w:p>
        </w:tc>
        <w:tc>
          <w:tcPr>
            <w:tcW w:w="3231" w:type="dxa"/>
          </w:tcPr>
          <w:p w:rsidR="008655BD" w:rsidRPr="009C1744" w:rsidRDefault="00A569C9" w:rsidP="00A569C9">
            <w:pPr>
              <w:ind w:left="210" w:hangingChars="100" w:hanging="210"/>
              <w:rPr>
                <w:szCs w:val="21"/>
              </w:rPr>
            </w:pPr>
            <w:r>
              <w:rPr>
                <w:rFonts w:hint="eastAsia"/>
                <w:szCs w:val="21"/>
              </w:rPr>
              <w:t>①</w:t>
            </w:r>
            <w:r w:rsidR="001744CF">
              <w:rPr>
                <w:rFonts w:hint="eastAsia"/>
                <w:szCs w:val="21"/>
              </w:rPr>
              <w:t>根拠や具体例の</w:t>
            </w:r>
            <w:r w:rsidR="0038198A">
              <w:rPr>
                <w:rFonts w:hint="eastAsia"/>
                <w:szCs w:val="21"/>
              </w:rPr>
              <w:t>適切さや</w:t>
            </w:r>
            <w:r>
              <w:rPr>
                <w:rFonts w:hint="eastAsia"/>
                <w:szCs w:val="21"/>
              </w:rPr>
              <w:t>表現の効果について粘り強く検討し、学習の見通しをもって、意見を明確にしたり、表現を工夫したりして書こうとしている。</w:t>
            </w:r>
          </w:p>
        </w:tc>
      </w:tr>
      <w:bookmarkEnd w:id="2"/>
      <w:bookmarkEnd w:id="3"/>
    </w:tbl>
    <w:p w:rsidR="006A3737" w:rsidRDefault="006A3737" w:rsidP="009C1744">
      <w:pPr>
        <w:ind w:firstLineChars="100" w:firstLine="210"/>
        <w:rPr>
          <w:rFonts w:asciiTheme="minorEastAsia" w:hAnsiTheme="minorEastAsia"/>
        </w:rPr>
      </w:pPr>
    </w:p>
    <w:p w:rsidR="009C1744" w:rsidRDefault="009C1744" w:rsidP="009C1744">
      <w:pPr>
        <w:ind w:firstLineChars="100" w:firstLine="210"/>
        <w:rPr>
          <w:rFonts w:asciiTheme="minorEastAsia" w:hAnsiTheme="minorEastAsia"/>
        </w:rPr>
      </w:pPr>
      <w:r>
        <w:rPr>
          <w:rFonts w:asciiTheme="minorEastAsia" w:hAnsiTheme="minorEastAsia" w:hint="eastAsia"/>
        </w:rPr>
        <w:t>評価規準の新旧対応について</w:t>
      </w:r>
    </w:p>
    <w:p w:rsidR="009C1744" w:rsidRDefault="009C1744" w:rsidP="009C1744">
      <w:pPr>
        <w:ind w:firstLineChars="100" w:firstLine="210"/>
        <w:rPr>
          <w:rFonts w:asciiTheme="minorEastAsia" w:hAnsiTheme="minorEastAsia"/>
        </w:rPr>
      </w:pPr>
      <w:r w:rsidRPr="00981722">
        <w:rPr>
          <w:rFonts w:asciiTheme="minorEastAsia" w:hAnsiTheme="minorEastAsia" w:hint="eastAsia"/>
        </w:rPr>
        <w:t>【平成20年告示　学習指導要領】　　　　　　　　　　【平成29年告示　学習指導要領】</w:t>
      </w:r>
    </w:p>
    <w:p w:rsidR="009C1744" w:rsidRDefault="009C1744" w:rsidP="009C1744">
      <w:pPr>
        <w:ind w:firstLineChars="100" w:firstLine="210"/>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9504" behindDoc="0" locked="0" layoutInCell="1" allowOverlap="1" wp14:anchorId="51C928C8" wp14:editId="2D2E5600">
                <wp:simplePos x="0" y="0"/>
                <wp:positionH relativeFrom="column">
                  <wp:posOffset>2198077</wp:posOffset>
                </wp:positionH>
                <wp:positionV relativeFrom="paragraph">
                  <wp:posOffset>63500</wp:posOffset>
                </wp:positionV>
                <wp:extent cx="1000125" cy="45719"/>
                <wp:effectExtent l="0" t="19050" r="47625" b="31115"/>
                <wp:wrapNone/>
                <wp:docPr id="13" name="矢印: 右 13"/>
                <wp:cNvGraphicFramePr/>
                <a:graphic xmlns:a="http://schemas.openxmlformats.org/drawingml/2006/main">
                  <a:graphicData uri="http://schemas.microsoft.com/office/word/2010/wordprocessingShape">
                    <wps:wsp>
                      <wps:cNvSpPr/>
                      <wps:spPr>
                        <a:xfrm>
                          <a:off x="0" y="0"/>
                          <a:ext cx="1000125" cy="45719"/>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26C3DA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3" o:spid="_x0000_s1026" type="#_x0000_t13" style="position:absolute;left:0;text-align:left;margin-left:173.1pt;margin-top:5pt;width:78.75pt;height:3.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" adj="21106" fillcolor="#4f81bd" strokecolor="#385d8a" strokeweight="2pt"/>
            </w:pict>
          </mc:Fallback>
        </mc:AlternateContent>
      </w:r>
      <w:r>
        <w:rPr>
          <w:rFonts w:asciiTheme="minorEastAsia" w:hAnsiTheme="minorEastAsia" w:hint="eastAsia"/>
        </w:rPr>
        <w:t>国語への関心・意欲・態度　　　　　　　　　　　　　主体的に学習に取り組む態度</w:t>
      </w:r>
    </w:p>
    <w:p w:rsidR="009C1744" w:rsidRDefault="009C1744" w:rsidP="009C1744">
      <w:pPr>
        <w:ind w:firstLineChars="100" w:firstLine="210"/>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7456" behindDoc="0" locked="0" layoutInCell="1" allowOverlap="1" wp14:anchorId="65A61391" wp14:editId="2F498C26">
                <wp:simplePos x="0" y="0"/>
                <wp:positionH relativeFrom="column">
                  <wp:posOffset>2200275</wp:posOffset>
                </wp:positionH>
                <wp:positionV relativeFrom="paragraph">
                  <wp:posOffset>53975</wp:posOffset>
                </wp:positionV>
                <wp:extent cx="1000125" cy="45719"/>
                <wp:effectExtent l="0" t="19050" r="47625" b="31115"/>
                <wp:wrapNone/>
                <wp:docPr id="11" name="矢印: 右 11"/>
                <wp:cNvGraphicFramePr/>
                <a:graphic xmlns:a="http://schemas.openxmlformats.org/drawingml/2006/main">
                  <a:graphicData uri="http://schemas.microsoft.com/office/word/2010/wordprocessingShape">
                    <wps:wsp>
                      <wps:cNvSpPr/>
                      <wps:spPr>
                        <a:xfrm>
                          <a:off x="0" y="0"/>
                          <a:ext cx="1000125" cy="45719"/>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6F8542" id="矢印: 右 11" o:spid="_x0000_s1026" type="#_x0000_t13" style="position:absolute;left:0;text-align:left;margin-left:173.25pt;margin-top:4.25pt;width:78.75pt;height:3.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" adj="21106" fillcolor="#4f81bd" strokecolor="#385d8a" strokeweight="2pt"/>
            </w:pict>
          </mc:Fallback>
        </mc:AlternateContent>
      </w:r>
      <w:r>
        <w:rPr>
          <w:rFonts w:asciiTheme="minorEastAsia" w:hAnsiTheme="minorEastAsia" w:hint="eastAsia"/>
        </w:rPr>
        <w:t>書く能力　　　　　　　　　　　　　　　　　　　　　思考・判断・表現</w:t>
      </w:r>
    </w:p>
    <w:p w:rsidR="009C1744" w:rsidRPr="00981722" w:rsidRDefault="009C1744" w:rsidP="009C1744">
      <w:pPr>
        <w:ind w:firstLineChars="100" w:firstLine="210"/>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8480" behindDoc="0" locked="0" layoutInCell="1" allowOverlap="1" wp14:anchorId="33926BEA" wp14:editId="1342CF3F">
                <wp:simplePos x="0" y="0"/>
                <wp:positionH relativeFrom="column">
                  <wp:posOffset>2200275</wp:posOffset>
                </wp:positionH>
                <wp:positionV relativeFrom="paragraph">
                  <wp:posOffset>66040</wp:posOffset>
                </wp:positionV>
                <wp:extent cx="1000125" cy="45719"/>
                <wp:effectExtent l="0" t="19050" r="47625" b="31115"/>
                <wp:wrapNone/>
                <wp:docPr id="12" name="矢印: 右 12"/>
                <wp:cNvGraphicFramePr/>
                <a:graphic xmlns:a="http://schemas.openxmlformats.org/drawingml/2006/main">
                  <a:graphicData uri="http://schemas.microsoft.com/office/word/2010/wordprocessingShape">
                    <wps:wsp>
                      <wps:cNvSpPr/>
                      <wps:spPr>
                        <a:xfrm>
                          <a:off x="0" y="0"/>
                          <a:ext cx="1000125" cy="45719"/>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480C04" id="矢印: 右 12" o:spid="_x0000_s1026" type="#_x0000_t13" style="position:absolute;left:0;text-align:left;margin-left:173.25pt;margin-top:5.2pt;width:78.75pt;height:3.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" adj="21106" fillcolor="#4f81bd" strokecolor="#385d8a" strokeweight="2pt"/>
            </w:pict>
          </mc:Fallback>
        </mc:AlternateContent>
      </w:r>
      <w:r>
        <w:rPr>
          <w:rFonts w:asciiTheme="minorEastAsia" w:hAnsiTheme="minorEastAsia" w:hint="eastAsia"/>
        </w:rPr>
        <w:t>言語についての知識・理解・技能　　　　　　　　　　知識・技能</w:t>
      </w:r>
    </w:p>
    <w:p w:rsidR="00602149" w:rsidRPr="009429A1" w:rsidRDefault="00BC68D2" w:rsidP="00602149">
      <w:pPr>
        <w:rPr>
          <w:rFonts w:ascii="ＭＳ ゴシック" w:eastAsia="ＭＳ ゴシック" w:hAnsi="ＭＳ ゴシック"/>
          <w:szCs w:val="21"/>
        </w:rPr>
      </w:pPr>
      <w:r w:rsidRPr="009429A1">
        <w:rPr>
          <w:rFonts w:ascii="ＭＳ ゴシック" w:eastAsia="ＭＳ ゴシック" w:hAnsi="ＭＳ ゴシック" w:hint="eastAsia"/>
          <w:szCs w:val="21"/>
        </w:rPr>
        <w:lastRenderedPageBreak/>
        <w:t>６．生徒に示す</w:t>
      </w:r>
      <w:r w:rsidR="00602149" w:rsidRPr="009429A1">
        <w:rPr>
          <w:rFonts w:ascii="ＭＳ ゴシック" w:eastAsia="ＭＳ ゴシック" w:hAnsi="ＭＳ ゴシック" w:hint="eastAsia"/>
          <w:szCs w:val="21"/>
        </w:rPr>
        <w:t>学習課題</w:t>
      </w:r>
    </w:p>
    <w:p w:rsidR="008F172E" w:rsidRDefault="008F172E" w:rsidP="00602149">
      <w:pPr>
        <w:rPr>
          <w:rFonts w:asciiTheme="majorEastAsia" w:eastAsiaTheme="majorEastAsia" w:hAnsiTheme="majorEastAsia"/>
          <w:szCs w:val="21"/>
        </w:rPr>
      </w:pPr>
      <w:r>
        <w:rPr>
          <w:noProof/>
          <w:szCs w:val="21"/>
        </w:rPr>
        <mc:AlternateContent>
          <mc:Choice Requires="wps">
            <w:drawing>
              <wp:inline distT="0" distB="0" distL="0" distR="0">
                <wp:extent cx="6156000" cy="1080000"/>
                <wp:effectExtent l="0" t="0" r="16510" b="25400"/>
                <wp:docPr id="1" name="テキスト ボックス 1"/>
                <wp:cNvGraphicFramePr/>
                <a:graphic xmlns:a="http://schemas.openxmlformats.org/drawingml/2006/main">
                  <a:graphicData uri="http://schemas.microsoft.com/office/word/2010/wordprocessingShape">
                    <wps:wsp>
                      <wps:cNvSpPr txBox="1"/>
                      <wps:spPr>
                        <a:xfrm>
                          <a:off x="0" y="0"/>
                          <a:ext cx="6156000" cy="1080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E423A" w:rsidRDefault="002E423A" w:rsidP="00C16B02">
                            <w:pPr>
                              <w:rPr>
                                <w:rFonts w:asciiTheme="minorEastAsia" w:hAnsiTheme="minorEastAsia"/>
                                <w:szCs w:val="21"/>
                              </w:rPr>
                            </w:pPr>
                            <w:r w:rsidRPr="002E423A">
                              <w:rPr>
                                <w:rFonts w:asciiTheme="minorEastAsia" w:hAnsiTheme="minorEastAsia" w:hint="eastAsia"/>
                                <w:szCs w:val="21"/>
                              </w:rPr>
                              <w:t>この単元では、</w:t>
                            </w:r>
                            <w:r w:rsidR="00F44E54">
                              <w:rPr>
                                <w:rFonts w:asciiTheme="minorEastAsia" w:hAnsiTheme="minorEastAsia" w:hint="eastAsia"/>
                                <w:szCs w:val="21"/>
                              </w:rPr>
                              <w:t>「環境問題」について自分の意見をもち、</w:t>
                            </w:r>
                            <w:r w:rsidR="009F2291">
                              <w:rPr>
                                <w:rFonts w:asciiTheme="minorEastAsia" w:hAnsiTheme="minorEastAsia" w:hint="eastAsia"/>
                                <w:szCs w:val="21"/>
                              </w:rPr>
                              <w:t>意見の根拠となる情報を選び</w:t>
                            </w:r>
                            <w:r w:rsidR="007F2426">
                              <w:rPr>
                                <w:rFonts w:asciiTheme="minorEastAsia" w:hAnsiTheme="minorEastAsia" w:hint="eastAsia"/>
                                <w:szCs w:val="21"/>
                              </w:rPr>
                              <w:t>、構成を工夫して</w:t>
                            </w:r>
                            <w:r w:rsidR="00F44E54">
                              <w:rPr>
                                <w:rFonts w:hint="eastAsia"/>
                                <w:szCs w:val="21"/>
                              </w:rPr>
                              <w:t>意見文を書く</w:t>
                            </w:r>
                            <w:r w:rsidRPr="002E423A">
                              <w:rPr>
                                <w:rFonts w:asciiTheme="minorEastAsia" w:hAnsiTheme="minorEastAsia" w:hint="eastAsia"/>
                                <w:szCs w:val="21"/>
                              </w:rPr>
                              <w:t>学習をします。</w:t>
                            </w:r>
                          </w:p>
                          <w:p w:rsidR="008F172E" w:rsidRPr="00C16B02" w:rsidRDefault="008F172E">
                            <w:pPr>
                              <w:rPr>
                                <w:rFonts w:asciiTheme="minorEastAsia" w:hAnsiTheme="minorEastAsia"/>
                                <w:szCs w:val="21"/>
                              </w:rPr>
                            </w:pPr>
                            <w:r w:rsidRPr="000D1254">
                              <w:rPr>
                                <w:rFonts w:asciiTheme="minorEastAsia" w:hAnsiTheme="minorEastAsia" w:hint="eastAsia"/>
                                <w:szCs w:val="21"/>
                              </w:rPr>
                              <w:t>課題は</w:t>
                            </w:r>
                            <w:r w:rsidR="002E423A">
                              <w:rPr>
                                <w:rFonts w:asciiTheme="minorEastAsia" w:hAnsiTheme="minorEastAsia" w:hint="eastAsia"/>
                                <w:szCs w:val="21"/>
                              </w:rPr>
                              <w:t>、</w:t>
                            </w:r>
                            <w:r w:rsidR="00F44E54">
                              <w:rPr>
                                <w:rFonts w:asciiTheme="minorEastAsia" w:hAnsiTheme="minorEastAsia" w:hint="eastAsia"/>
                                <w:szCs w:val="21"/>
                              </w:rPr>
                              <w:t>自分の意見とつながる情報を選択し、自分の意見で相手を説得できるよう</w:t>
                            </w:r>
                            <w:r w:rsidR="009F2291">
                              <w:rPr>
                                <w:rFonts w:asciiTheme="minorEastAsia" w:hAnsiTheme="minorEastAsia" w:hint="eastAsia"/>
                                <w:szCs w:val="21"/>
                              </w:rPr>
                              <w:t>な</w:t>
                            </w:r>
                            <w:r w:rsidR="00F44E54">
                              <w:rPr>
                                <w:rFonts w:asciiTheme="minorEastAsia" w:hAnsiTheme="minorEastAsia" w:hint="eastAsia"/>
                                <w:szCs w:val="21"/>
                              </w:rPr>
                              <w:t>文章を書くこ</w:t>
                            </w:r>
                            <w:r w:rsidR="00436410">
                              <w:rPr>
                                <w:rFonts w:asciiTheme="minorEastAsia" w:hAnsiTheme="minorEastAsia"/>
                                <w:szCs w:val="21"/>
                              </w:rPr>
                              <w:t>とです</w:t>
                            </w:r>
                            <w:r w:rsidRPr="000D1254">
                              <w:rPr>
                                <w:rFonts w:asciiTheme="minorEastAsia" w:hAnsiTheme="minorEastAsia" w:hint="eastAsia"/>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テキスト ボックス 1" o:spid="_x0000_s1026" type="#_x0000_t202" style="width:484.7pt;height: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" fillcolor="white [3201]" strokeweight=".5pt">
                <v:textbox>
                  <w:txbxContent>
                    <w:p w:rsidR="002E423A" w:rsidRDefault="002E423A" w:rsidP="00C16B02">
                      <w:pPr>
                        <w:rPr>
                          <w:rFonts w:asciiTheme="minorEastAsia" w:hAnsiTheme="minorEastAsia"/>
                          <w:szCs w:val="21"/>
                        </w:rPr>
                      </w:pPr>
                      <w:r w:rsidRPr="002E423A">
                        <w:rPr>
                          <w:rFonts w:asciiTheme="minorEastAsia" w:hAnsiTheme="minorEastAsia" w:hint="eastAsia"/>
                          <w:szCs w:val="21"/>
                        </w:rPr>
                        <w:t>この単元では、</w:t>
                      </w:r>
                      <w:r w:rsidR="00F44E54">
                        <w:rPr>
                          <w:rFonts w:asciiTheme="minorEastAsia" w:hAnsiTheme="minorEastAsia" w:hint="eastAsia"/>
                          <w:szCs w:val="21"/>
                        </w:rPr>
                        <w:t>「環境問題」について自分の意見をもち、</w:t>
                      </w:r>
                      <w:r w:rsidR="009F2291">
                        <w:rPr>
                          <w:rFonts w:asciiTheme="minorEastAsia" w:hAnsiTheme="minorEastAsia" w:hint="eastAsia"/>
                          <w:szCs w:val="21"/>
                        </w:rPr>
                        <w:t>意見の根拠となる情報を選び</w:t>
                      </w:r>
                      <w:r w:rsidR="007F2426">
                        <w:rPr>
                          <w:rFonts w:asciiTheme="minorEastAsia" w:hAnsiTheme="minorEastAsia" w:hint="eastAsia"/>
                          <w:szCs w:val="21"/>
                        </w:rPr>
                        <w:t>、構成を工夫して</w:t>
                      </w:r>
                      <w:r w:rsidR="00F44E54">
                        <w:rPr>
                          <w:rFonts w:hint="eastAsia"/>
                          <w:szCs w:val="21"/>
                        </w:rPr>
                        <w:t>意見文を書く</w:t>
                      </w:r>
                      <w:r w:rsidRPr="002E423A">
                        <w:rPr>
                          <w:rFonts w:asciiTheme="minorEastAsia" w:hAnsiTheme="minorEastAsia" w:hint="eastAsia"/>
                          <w:szCs w:val="21"/>
                        </w:rPr>
                        <w:t>学習をします。</w:t>
                      </w:r>
                    </w:p>
                    <w:p w:rsidR="008F172E" w:rsidRPr="00C16B02" w:rsidRDefault="008F172E">
                      <w:pPr>
                        <w:rPr>
                          <w:rFonts w:asciiTheme="minorEastAsia" w:hAnsiTheme="minorEastAsia"/>
                          <w:szCs w:val="21"/>
                        </w:rPr>
                      </w:pPr>
                      <w:r w:rsidRPr="000D1254">
                        <w:rPr>
                          <w:rFonts w:asciiTheme="minorEastAsia" w:hAnsiTheme="minorEastAsia" w:hint="eastAsia"/>
                          <w:szCs w:val="21"/>
                        </w:rPr>
                        <w:t>課題は</w:t>
                      </w:r>
                      <w:r w:rsidR="002E423A">
                        <w:rPr>
                          <w:rFonts w:asciiTheme="minorEastAsia" w:hAnsiTheme="minorEastAsia" w:hint="eastAsia"/>
                          <w:szCs w:val="21"/>
                        </w:rPr>
                        <w:t>、</w:t>
                      </w:r>
                      <w:r w:rsidR="00F44E54">
                        <w:rPr>
                          <w:rFonts w:asciiTheme="minorEastAsia" w:hAnsiTheme="minorEastAsia" w:hint="eastAsia"/>
                          <w:szCs w:val="21"/>
                        </w:rPr>
                        <w:t>自分の意見とつながる情報を選択し、自分の意見で相手を説得できるよう</w:t>
                      </w:r>
                      <w:r w:rsidR="009F2291">
                        <w:rPr>
                          <w:rFonts w:asciiTheme="minorEastAsia" w:hAnsiTheme="minorEastAsia" w:hint="eastAsia"/>
                          <w:szCs w:val="21"/>
                        </w:rPr>
                        <w:t>な</w:t>
                      </w:r>
                      <w:r w:rsidR="00F44E54">
                        <w:rPr>
                          <w:rFonts w:asciiTheme="minorEastAsia" w:hAnsiTheme="minorEastAsia" w:hint="eastAsia"/>
                          <w:szCs w:val="21"/>
                        </w:rPr>
                        <w:t>文章を書くこ</w:t>
                      </w:r>
                      <w:r w:rsidR="00436410">
                        <w:rPr>
                          <w:rFonts w:asciiTheme="minorEastAsia" w:hAnsiTheme="minorEastAsia"/>
                          <w:szCs w:val="21"/>
                        </w:rPr>
                        <w:t>とです</w:t>
                      </w:r>
                      <w:r w:rsidRPr="000D1254">
                        <w:rPr>
                          <w:rFonts w:asciiTheme="minorEastAsia" w:hAnsiTheme="minorEastAsia" w:hint="eastAsia"/>
                          <w:szCs w:val="21"/>
                        </w:rPr>
                        <w:t>。</w:t>
                      </w:r>
                    </w:p>
                  </w:txbxContent>
                </v:textbox>
                <w10:wrap anchorx="page" anchory="page"/>
                <w10:anchorlock/>
              </v:shape>
            </w:pict>
          </mc:Fallback>
        </mc:AlternateContent>
      </w:r>
    </w:p>
    <w:p w:rsidR="00337561" w:rsidRPr="00BC68D2" w:rsidRDefault="00337561" w:rsidP="00BC68D2">
      <w:pPr>
        <w:rPr>
          <w:rFonts w:asciiTheme="majorEastAsia" w:eastAsiaTheme="majorEastAsia" w:hAnsiTheme="majorEastAsia"/>
          <w:szCs w:val="21"/>
        </w:rPr>
      </w:pPr>
    </w:p>
    <w:p w:rsidR="00337561" w:rsidRPr="009429A1" w:rsidRDefault="00BC68D2" w:rsidP="00337561">
      <w:pPr>
        <w:rPr>
          <w:rFonts w:ascii="ＭＳ ゴシック" w:eastAsia="ＭＳ ゴシック" w:hAnsi="ＭＳ ゴシック"/>
          <w:szCs w:val="21"/>
        </w:rPr>
      </w:pPr>
      <w:r w:rsidRPr="009429A1">
        <w:rPr>
          <w:rFonts w:ascii="ＭＳ ゴシック" w:eastAsia="ＭＳ ゴシック" w:hAnsi="ＭＳ ゴシック" w:hint="eastAsia"/>
          <w:szCs w:val="21"/>
        </w:rPr>
        <w:t>７．</w:t>
      </w:r>
      <w:r w:rsidR="00337561" w:rsidRPr="009429A1">
        <w:rPr>
          <w:rFonts w:ascii="ＭＳ ゴシック" w:eastAsia="ＭＳ ゴシック" w:hAnsi="ＭＳ ゴシック" w:hint="eastAsia"/>
          <w:szCs w:val="21"/>
        </w:rPr>
        <w:t>単元の指導計画</w:t>
      </w:r>
    </w:p>
    <w:tbl>
      <w:tblPr>
        <w:tblStyle w:val="a9"/>
        <w:tblW w:w="9694" w:type="dxa"/>
        <w:tblLook w:val="04A0" w:firstRow="1" w:lastRow="0" w:firstColumn="1" w:lastColumn="0" w:noHBand="0" w:noVBand="1"/>
      </w:tblPr>
      <w:tblGrid>
        <w:gridCol w:w="680"/>
        <w:gridCol w:w="680"/>
        <w:gridCol w:w="6006"/>
        <w:gridCol w:w="2328"/>
      </w:tblGrid>
      <w:tr w:rsidR="002B1646" w:rsidRPr="000D1254" w:rsidTr="00BF1366">
        <w:tc>
          <w:tcPr>
            <w:tcW w:w="680" w:type="dxa"/>
            <w:vAlign w:val="center"/>
          </w:tcPr>
          <w:p w:rsidR="00337561" w:rsidRPr="000D1254" w:rsidRDefault="00337561" w:rsidP="0053165E">
            <w:pPr>
              <w:jc w:val="center"/>
              <w:rPr>
                <w:szCs w:val="21"/>
              </w:rPr>
            </w:pPr>
            <w:r w:rsidRPr="000D1254">
              <w:rPr>
                <w:rFonts w:hint="eastAsia"/>
                <w:szCs w:val="21"/>
              </w:rPr>
              <w:t>次</w:t>
            </w:r>
          </w:p>
        </w:tc>
        <w:tc>
          <w:tcPr>
            <w:tcW w:w="680" w:type="dxa"/>
            <w:vAlign w:val="center"/>
          </w:tcPr>
          <w:p w:rsidR="00337561" w:rsidRPr="000D1254" w:rsidRDefault="00337561" w:rsidP="0053165E">
            <w:pPr>
              <w:jc w:val="center"/>
              <w:rPr>
                <w:szCs w:val="21"/>
              </w:rPr>
            </w:pPr>
            <w:r w:rsidRPr="000D1254">
              <w:rPr>
                <w:rFonts w:hint="eastAsia"/>
                <w:szCs w:val="21"/>
              </w:rPr>
              <w:t>時間</w:t>
            </w:r>
          </w:p>
        </w:tc>
        <w:tc>
          <w:tcPr>
            <w:tcW w:w="6006" w:type="dxa"/>
            <w:vAlign w:val="center"/>
          </w:tcPr>
          <w:p w:rsidR="00337561" w:rsidRPr="000D1254" w:rsidRDefault="00337561" w:rsidP="0053165E">
            <w:pPr>
              <w:jc w:val="center"/>
              <w:rPr>
                <w:szCs w:val="21"/>
              </w:rPr>
            </w:pPr>
            <w:r w:rsidRPr="000D1254">
              <w:rPr>
                <w:rFonts w:hint="eastAsia"/>
                <w:szCs w:val="21"/>
              </w:rPr>
              <w:t>主な学習活動</w:t>
            </w:r>
          </w:p>
        </w:tc>
        <w:tc>
          <w:tcPr>
            <w:tcW w:w="2328" w:type="dxa"/>
            <w:vAlign w:val="center"/>
          </w:tcPr>
          <w:p w:rsidR="00337561" w:rsidRDefault="00337561" w:rsidP="0053165E">
            <w:pPr>
              <w:jc w:val="center"/>
              <w:rPr>
                <w:szCs w:val="21"/>
              </w:rPr>
            </w:pPr>
            <w:r w:rsidRPr="000D1254">
              <w:rPr>
                <w:rFonts w:hint="eastAsia"/>
                <w:szCs w:val="21"/>
              </w:rPr>
              <w:t>評価</w:t>
            </w:r>
            <w:r w:rsidR="00D255D0">
              <w:rPr>
                <w:rFonts w:hint="eastAsia"/>
                <w:szCs w:val="21"/>
              </w:rPr>
              <w:t>規</w:t>
            </w:r>
            <w:r w:rsidRPr="000D1254">
              <w:rPr>
                <w:rFonts w:hint="eastAsia"/>
                <w:szCs w:val="21"/>
              </w:rPr>
              <w:t>準</w:t>
            </w:r>
            <w:r w:rsidR="00BC68D2">
              <w:rPr>
                <w:rFonts w:hint="eastAsia"/>
                <w:szCs w:val="21"/>
              </w:rPr>
              <w:t>【</w:t>
            </w:r>
            <w:r w:rsidR="0012280C">
              <w:rPr>
                <w:rFonts w:hint="eastAsia"/>
                <w:szCs w:val="21"/>
              </w:rPr>
              <w:t xml:space="preserve"> </w:t>
            </w:r>
            <w:r w:rsidR="00BC68D2">
              <w:rPr>
                <w:rFonts w:hint="eastAsia"/>
                <w:szCs w:val="21"/>
              </w:rPr>
              <w:t>】</w:t>
            </w:r>
          </w:p>
          <w:p w:rsidR="00BC68D2" w:rsidRPr="000D1254" w:rsidRDefault="00BC68D2" w:rsidP="0053165E">
            <w:pPr>
              <w:jc w:val="center"/>
              <w:rPr>
                <w:szCs w:val="21"/>
              </w:rPr>
            </w:pPr>
            <w:r>
              <w:rPr>
                <w:rFonts w:hint="eastAsia"/>
                <w:szCs w:val="21"/>
              </w:rPr>
              <w:t>評価方法［</w:t>
            </w:r>
            <w:r w:rsidR="0012280C">
              <w:rPr>
                <w:rFonts w:hint="eastAsia"/>
                <w:szCs w:val="21"/>
              </w:rPr>
              <w:t xml:space="preserve"> </w:t>
            </w:r>
            <w:r>
              <w:rPr>
                <w:rFonts w:hint="eastAsia"/>
                <w:szCs w:val="21"/>
              </w:rPr>
              <w:t>］</w:t>
            </w:r>
          </w:p>
        </w:tc>
      </w:tr>
      <w:tr w:rsidR="002E423A" w:rsidRPr="000D1254" w:rsidTr="004202CB">
        <w:tc>
          <w:tcPr>
            <w:tcW w:w="680" w:type="dxa"/>
            <w:vMerge w:val="restart"/>
            <w:vAlign w:val="center"/>
          </w:tcPr>
          <w:p w:rsidR="002E423A" w:rsidRPr="000D1254" w:rsidRDefault="00C16B02" w:rsidP="004A0E72">
            <w:pPr>
              <w:jc w:val="center"/>
              <w:rPr>
                <w:szCs w:val="21"/>
              </w:rPr>
            </w:pPr>
            <w:r>
              <w:rPr>
                <w:rFonts w:hint="eastAsia"/>
                <w:szCs w:val="21"/>
              </w:rPr>
              <w:t>１</w:t>
            </w:r>
          </w:p>
        </w:tc>
        <w:tc>
          <w:tcPr>
            <w:tcW w:w="680" w:type="dxa"/>
            <w:vAlign w:val="center"/>
          </w:tcPr>
          <w:p w:rsidR="002E423A" w:rsidRPr="000D1254" w:rsidRDefault="002E423A" w:rsidP="004A0E72">
            <w:pPr>
              <w:jc w:val="center"/>
              <w:rPr>
                <w:szCs w:val="21"/>
              </w:rPr>
            </w:pPr>
            <w:r w:rsidRPr="000D1254">
              <w:rPr>
                <w:rFonts w:hint="eastAsia"/>
                <w:szCs w:val="21"/>
              </w:rPr>
              <w:t>１</w:t>
            </w:r>
          </w:p>
        </w:tc>
        <w:tc>
          <w:tcPr>
            <w:tcW w:w="6006" w:type="dxa"/>
          </w:tcPr>
          <w:p w:rsidR="002E423A" w:rsidRPr="0012280C" w:rsidRDefault="0012280C" w:rsidP="004202CB">
            <w:pPr>
              <w:rPr>
                <w:szCs w:val="21"/>
              </w:rPr>
            </w:pPr>
            <w:r>
              <w:rPr>
                <w:rFonts w:hint="eastAsia"/>
                <w:szCs w:val="21"/>
              </w:rPr>
              <w:t>・</w:t>
            </w:r>
            <w:r w:rsidR="002E423A" w:rsidRPr="0012280C">
              <w:rPr>
                <w:rFonts w:hint="eastAsia"/>
                <w:szCs w:val="21"/>
              </w:rPr>
              <w:t>学習計画を確認し、学習</w:t>
            </w:r>
            <w:r w:rsidR="00521CB8">
              <w:rPr>
                <w:rFonts w:hint="eastAsia"/>
                <w:szCs w:val="21"/>
              </w:rPr>
              <w:t>の</w:t>
            </w:r>
            <w:r w:rsidR="002E423A" w:rsidRPr="0012280C">
              <w:rPr>
                <w:rFonts w:hint="eastAsia"/>
                <w:szCs w:val="21"/>
              </w:rPr>
              <w:t>見通しをもつ。</w:t>
            </w:r>
            <w:r w:rsidR="009C1744">
              <w:rPr>
                <w:rFonts w:hint="eastAsia"/>
                <w:szCs w:val="21"/>
              </w:rPr>
              <w:t xml:space="preserve">　</w:t>
            </w:r>
            <w:r w:rsidR="002E423A" w:rsidRPr="009C1744">
              <w:rPr>
                <w:rFonts w:hint="eastAsia"/>
                <w:szCs w:val="21"/>
                <w:bdr w:val="single" w:sz="4" w:space="0" w:color="auto"/>
              </w:rPr>
              <w:t>学習計画表</w:t>
            </w:r>
          </w:p>
          <w:p w:rsidR="006C228E" w:rsidRDefault="0012280C" w:rsidP="004202CB">
            <w:pPr>
              <w:rPr>
                <w:szCs w:val="21"/>
              </w:rPr>
            </w:pPr>
            <w:r>
              <w:rPr>
                <w:rFonts w:hint="eastAsia"/>
                <w:szCs w:val="21"/>
              </w:rPr>
              <w:t>・</w:t>
            </w:r>
            <w:r w:rsidR="00591187">
              <w:rPr>
                <w:rFonts w:hint="eastAsia"/>
                <w:szCs w:val="21"/>
              </w:rPr>
              <w:t>身近にある</w:t>
            </w:r>
            <w:r w:rsidR="00FF62E6">
              <w:rPr>
                <w:rFonts w:hint="eastAsia"/>
                <w:szCs w:val="21"/>
              </w:rPr>
              <w:t>意見文</w:t>
            </w:r>
            <w:r w:rsidR="006C228E" w:rsidRPr="0012280C">
              <w:rPr>
                <w:rFonts w:hint="eastAsia"/>
                <w:szCs w:val="21"/>
              </w:rPr>
              <w:t>について</w:t>
            </w:r>
            <w:r w:rsidR="009F2291">
              <w:rPr>
                <w:rFonts w:hint="eastAsia"/>
                <w:szCs w:val="21"/>
              </w:rPr>
              <w:t>知る</w:t>
            </w:r>
            <w:r w:rsidR="006C228E" w:rsidRPr="0012280C">
              <w:rPr>
                <w:rFonts w:hint="eastAsia"/>
                <w:szCs w:val="21"/>
              </w:rPr>
              <w:t>。</w:t>
            </w:r>
            <w:r w:rsidR="009C1744">
              <w:rPr>
                <w:rFonts w:hint="eastAsia"/>
                <w:szCs w:val="21"/>
              </w:rPr>
              <w:t xml:space="preserve">　</w:t>
            </w:r>
            <w:r w:rsidR="006C228E" w:rsidRPr="009C1744">
              <w:rPr>
                <w:rFonts w:hint="eastAsia"/>
                <w:szCs w:val="21"/>
                <w:bdr w:val="single" w:sz="4" w:space="0" w:color="auto"/>
              </w:rPr>
              <w:t>学習</w:t>
            </w:r>
            <w:r w:rsidR="00733BBA" w:rsidRPr="009C1744">
              <w:rPr>
                <w:rFonts w:hint="eastAsia"/>
                <w:szCs w:val="21"/>
                <w:bdr w:val="single" w:sz="4" w:space="0" w:color="auto"/>
              </w:rPr>
              <w:t>シート①</w:t>
            </w:r>
          </w:p>
          <w:p w:rsidR="00CC4AB4" w:rsidRPr="0012280C" w:rsidRDefault="00CC4AB4" w:rsidP="004202CB">
            <w:pPr>
              <w:rPr>
                <w:szCs w:val="21"/>
              </w:rPr>
            </w:pPr>
            <w:r>
              <w:rPr>
                <w:rFonts w:hint="eastAsia"/>
                <w:szCs w:val="21"/>
              </w:rPr>
              <w:t>・</w:t>
            </w:r>
            <w:r w:rsidR="00225367">
              <w:rPr>
                <w:rFonts w:hint="eastAsia"/>
                <w:szCs w:val="21"/>
              </w:rPr>
              <w:t>文章の構成について知る。</w:t>
            </w:r>
            <w:r w:rsidR="009C1744">
              <w:rPr>
                <w:rFonts w:hint="eastAsia"/>
                <w:szCs w:val="21"/>
              </w:rPr>
              <w:t xml:space="preserve">　</w:t>
            </w:r>
            <w:r w:rsidR="00225367" w:rsidRPr="009C1744">
              <w:rPr>
                <w:rFonts w:hint="eastAsia"/>
                <w:szCs w:val="21"/>
                <w:bdr w:val="single" w:sz="4" w:space="0" w:color="auto"/>
              </w:rPr>
              <w:t>学習のてびき</w:t>
            </w:r>
          </w:p>
        </w:tc>
        <w:tc>
          <w:tcPr>
            <w:tcW w:w="2328" w:type="dxa"/>
          </w:tcPr>
          <w:p w:rsidR="00891DA1" w:rsidRPr="00891DA1" w:rsidRDefault="00E1014C" w:rsidP="004202CB">
            <w:pPr>
              <w:rPr>
                <w:rFonts w:ascii="ＭＳ 明朝" w:eastAsia="ＭＳ 明朝" w:hAnsi="ＭＳ 明朝" w:cs="Times New Roman"/>
                <w:spacing w:val="-9"/>
                <w:sz w:val="18"/>
                <w:szCs w:val="18"/>
              </w:rPr>
            </w:pPr>
            <w:r>
              <w:rPr>
                <w:rFonts w:ascii="ＭＳ 明朝" w:eastAsia="ＭＳ 明朝" w:hAnsi="ＭＳ 明朝" w:cs="Times New Roman" w:hint="eastAsia"/>
                <w:spacing w:val="-9"/>
                <w:sz w:val="18"/>
                <w:szCs w:val="18"/>
              </w:rPr>
              <w:t>【</w:t>
            </w:r>
            <w:r w:rsidR="009F2291">
              <w:rPr>
                <w:rFonts w:ascii="ＭＳ 明朝" w:eastAsia="ＭＳ 明朝" w:hAnsi="ＭＳ 明朝" w:cs="Times New Roman" w:hint="eastAsia"/>
                <w:spacing w:val="-9"/>
                <w:sz w:val="18"/>
                <w:szCs w:val="18"/>
              </w:rPr>
              <w:t>関</w:t>
            </w:r>
            <w:r w:rsidR="00891DA1" w:rsidRPr="00891DA1">
              <w:rPr>
                <w:rFonts w:ascii="ＭＳ 明朝" w:eastAsia="ＭＳ 明朝" w:hAnsi="ＭＳ 明朝" w:cs="Times New Roman" w:hint="eastAsia"/>
                <w:spacing w:val="-9"/>
                <w:sz w:val="18"/>
                <w:szCs w:val="18"/>
              </w:rPr>
              <w:t>①】</w:t>
            </w:r>
          </w:p>
          <w:p w:rsidR="002E423A" w:rsidRPr="000D1254" w:rsidRDefault="00891DA1" w:rsidP="004202CB">
            <w:pPr>
              <w:rPr>
                <w:szCs w:val="21"/>
              </w:rPr>
            </w:pPr>
            <w:r w:rsidRPr="00891DA1">
              <w:rPr>
                <w:rFonts w:ascii="ＭＳ 明朝" w:eastAsia="ＭＳ 明朝" w:hAnsi="ＭＳ 明朝" w:cs="Times New Roman" w:hint="eastAsia"/>
                <w:spacing w:val="-9"/>
                <w:sz w:val="18"/>
                <w:szCs w:val="18"/>
              </w:rPr>
              <w:t>［学習計画表の記述分析］</w:t>
            </w:r>
          </w:p>
        </w:tc>
      </w:tr>
      <w:tr w:rsidR="002E423A" w:rsidRPr="000D1254" w:rsidTr="004202CB">
        <w:tc>
          <w:tcPr>
            <w:tcW w:w="680" w:type="dxa"/>
            <w:vMerge/>
            <w:vAlign w:val="center"/>
          </w:tcPr>
          <w:p w:rsidR="002E423A" w:rsidRPr="000D1254" w:rsidRDefault="002E423A" w:rsidP="004A0E72">
            <w:pPr>
              <w:jc w:val="center"/>
              <w:rPr>
                <w:szCs w:val="21"/>
              </w:rPr>
            </w:pPr>
          </w:p>
        </w:tc>
        <w:tc>
          <w:tcPr>
            <w:tcW w:w="680" w:type="dxa"/>
            <w:vAlign w:val="center"/>
          </w:tcPr>
          <w:p w:rsidR="002E423A" w:rsidRPr="000D1254" w:rsidRDefault="002E423A" w:rsidP="004A0E72">
            <w:pPr>
              <w:jc w:val="center"/>
              <w:rPr>
                <w:szCs w:val="21"/>
              </w:rPr>
            </w:pPr>
            <w:r>
              <w:rPr>
                <w:rFonts w:hint="eastAsia"/>
                <w:szCs w:val="21"/>
              </w:rPr>
              <w:t>２</w:t>
            </w:r>
          </w:p>
        </w:tc>
        <w:tc>
          <w:tcPr>
            <w:tcW w:w="6006" w:type="dxa"/>
          </w:tcPr>
          <w:p w:rsidR="002E423A" w:rsidRPr="0012280C" w:rsidRDefault="0012280C" w:rsidP="004202CB">
            <w:pPr>
              <w:rPr>
                <w:szCs w:val="21"/>
              </w:rPr>
            </w:pPr>
            <w:r>
              <w:rPr>
                <w:rFonts w:hint="eastAsia"/>
                <w:szCs w:val="21"/>
              </w:rPr>
              <w:t>・</w:t>
            </w:r>
            <w:r w:rsidR="00985EFD">
              <w:rPr>
                <w:rFonts w:hint="eastAsia"/>
                <w:szCs w:val="21"/>
              </w:rPr>
              <w:t>テーマに</w:t>
            </w:r>
            <w:r w:rsidR="0053165E">
              <w:rPr>
                <w:rFonts w:hint="eastAsia"/>
                <w:szCs w:val="21"/>
              </w:rPr>
              <w:t>対して</w:t>
            </w:r>
            <w:r w:rsidR="00985EFD">
              <w:rPr>
                <w:rFonts w:hint="eastAsia"/>
                <w:szCs w:val="21"/>
              </w:rPr>
              <w:t>、</w:t>
            </w:r>
            <w:r w:rsidR="00225367">
              <w:rPr>
                <w:rFonts w:hint="eastAsia"/>
                <w:szCs w:val="21"/>
              </w:rPr>
              <w:t>自分の意見をもつ</w:t>
            </w:r>
            <w:r w:rsidR="00985EFD" w:rsidRPr="0012280C">
              <w:rPr>
                <w:rFonts w:hint="eastAsia"/>
                <w:szCs w:val="21"/>
              </w:rPr>
              <w:t>。</w:t>
            </w:r>
            <w:r w:rsidR="009C1744">
              <w:rPr>
                <w:rFonts w:hint="eastAsia"/>
                <w:szCs w:val="21"/>
              </w:rPr>
              <w:t xml:space="preserve">　</w:t>
            </w:r>
            <w:r w:rsidR="00985EFD" w:rsidRPr="009C1744">
              <w:rPr>
                <w:rFonts w:hint="eastAsia"/>
                <w:szCs w:val="21"/>
                <w:bdr w:val="single" w:sz="4" w:space="0" w:color="auto"/>
              </w:rPr>
              <w:t>学習シート</w:t>
            </w:r>
            <w:r w:rsidR="00733BBA" w:rsidRPr="009C1744">
              <w:rPr>
                <w:rFonts w:hint="eastAsia"/>
                <w:szCs w:val="21"/>
                <w:bdr w:val="single" w:sz="4" w:space="0" w:color="auto"/>
              </w:rPr>
              <w:t>②</w:t>
            </w:r>
          </w:p>
          <w:p w:rsidR="002E423A" w:rsidRPr="0012280C" w:rsidRDefault="0012280C" w:rsidP="004202CB">
            <w:pPr>
              <w:ind w:left="210" w:hangingChars="100" w:hanging="210"/>
              <w:rPr>
                <w:szCs w:val="21"/>
              </w:rPr>
            </w:pPr>
            <w:r>
              <w:rPr>
                <w:rFonts w:hint="eastAsia"/>
                <w:szCs w:val="21"/>
              </w:rPr>
              <w:t>・</w:t>
            </w:r>
            <w:r w:rsidR="00225367">
              <w:rPr>
                <w:rFonts w:hint="eastAsia"/>
                <w:szCs w:val="21"/>
              </w:rPr>
              <w:t>文章構成を決め、</w:t>
            </w:r>
            <w:r w:rsidR="00985EFD">
              <w:rPr>
                <w:rFonts w:hint="eastAsia"/>
                <w:szCs w:val="21"/>
              </w:rPr>
              <w:t>意見と根拠を整理する</w:t>
            </w:r>
            <w:r w:rsidR="00985EFD" w:rsidRPr="0012280C">
              <w:rPr>
                <w:rFonts w:hint="eastAsia"/>
                <w:szCs w:val="21"/>
              </w:rPr>
              <w:t>。</w:t>
            </w:r>
            <w:r w:rsidR="009C1744">
              <w:rPr>
                <w:rFonts w:hint="eastAsia"/>
                <w:szCs w:val="21"/>
              </w:rPr>
              <w:t xml:space="preserve">　</w:t>
            </w:r>
            <w:r w:rsidR="00985EFD" w:rsidRPr="009C1744">
              <w:rPr>
                <w:rFonts w:hint="eastAsia"/>
                <w:szCs w:val="21"/>
                <w:bdr w:val="single" w:sz="4" w:space="0" w:color="auto"/>
              </w:rPr>
              <w:t>学習シート</w:t>
            </w:r>
            <w:r w:rsidR="00733BBA" w:rsidRPr="009C1744">
              <w:rPr>
                <w:rFonts w:hint="eastAsia"/>
                <w:szCs w:val="21"/>
                <w:bdr w:val="single" w:sz="4" w:space="0" w:color="auto"/>
              </w:rPr>
              <w:t>②</w:t>
            </w:r>
          </w:p>
        </w:tc>
        <w:tc>
          <w:tcPr>
            <w:tcW w:w="2328" w:type="dxa"/>
          </w:tcPr>
          <w:p w:rsidR="00891DA1" w:rsidRPr="00BF1366" w:rsidRDefault="00891DA1" w:rsidP="004202CB">
            <w:pPr>
              <w:rPr>
                <w:rFonts w:ascii="ＭＳ 明朝" w:eastAsia="ＭＳ 明朝" w:hAnsi="ＭＳ 明朝" w:cs="Times New Roman"/>
                <w:spacing w:val="-9"/>
                <w:sz w:val="18"/>
                <w:szCs w:val="20"/>
              </w:rPr>
            </w:pPr>
            <w:r w:rsidRPr="00BF1366">
              <w:rPr>
                <w:rFonts w:ascii="ＭＳ 明朝" w:eastAsia="ＭＳ 明朝" w:hAnsi="ＭＳ 明朝" w:cs="Times New Roman" w:hint="eastAsia"/>
                <w:spacing w:val="-9"/>
                <w:sz w:val="18"/>
                <w:szCs w:val="20"/>
              </w:rPr>
              <w:t>【</w:t>
            </w:r>
            <w:r w:rsidR="00591187">
              <w:rPr>
                <w:rFonts w:ascii="ＭＳ 明朝" w:eastAsia="ＭＳ 明朝" w:hAnsi="ＭＳ 明朝" w:cs="Times New Roman" w:hint="eastAsia"/>
                <w:spacing w:val="-9"/>
                <w:sz w:val="18"/>
                <w:szCs w:val="20"/>
              </w:rPr>
              <w:t>書</w:t>
            </w:r>
            <w:r w:rsidRPr="00BF1366">
              <w:rPr>
                <w:rFonts w:ascii="ＭＳ 明朝" w:eastAsia="ＭＳ 明朝" w:hAnsi="ＭＳ 明朝" w:cs="Times New Roman" w:hint="eastAsia"/>
                <w:spacing w:val="-9"/>
                <w:sz w:val="18"/>
                <w:szCs w:val="20"/>
              </w:rPr>
              <w:t>①】</w:t>
            </w:r>
          </w:p>
          <w:p w:rsidR="00891DA1" w:rsidRPr="00BF1366" w:rsidRDefault="00891DA1" w:rsidP="004202CB">
            <w:pPr>
              <w:rPr>
                <w:rFonts w:ascii="ＭＳ 明朝" w:eastAsia="ＭＳ 明朝" w:hAnsi="ＭＳ 明朝" w:cs="Times New Roman"/>
                <w:spacing w:val="-9"/>
                <w:sz w:val="18"/>
                <w:szCs w:val="20"/>
              </w:rPr>
            </w:pPr>
            <w:r w:rsidRPr="00BF1366">
              <w:rPr>
                <w:rFonts w:ascii="ＭＳ 明朝" w:eastAsia="ＭＳ 明朝" w:hAnsi="ＭＳ 明朝" w:cs="Times New Roman" w:hint="eastAsia"/>
                <w:spacing w:val="-9"/>
                <w:sz w:val="18"/>
                <w:szCs w:val="20"/>
              </w:rPr>
              <w:t>［</w:t>
            </w:r>
            <w:r w:rsidR="00763EBE">
              <w:rPr>
                <w:rFonts w:ascii="ＭＳ 明朝" w:eastAsia="ＭＳ 明朝" w:hAnsi="ＭＳ 明朝" w:cs="Times New Roman" w:hint="eastAsia"/>
                <w:spacing w:val="-9"/>
                <w:sz w:val="18"/>
                <w:szCs w:val="20"/>
              </w:rPr>
              <w:t>学習シート</w:t>
            </w:r>
            <w:r w:rsidR="009C1744">
              <w:rPr>
                <w:rFonts w:ascii="ＭＳ 明朝" w:eastAsia="ＭＳ 明朝" w:hAnsi="ＭＳ 明朝" w:cs="Times New Roman" w:hint="eastAsia"/>
                <w:spacing w:val="-9"/>
                <w:sz w:val="18"/>
                <w:szCs w:val="20"/>
              </w:rPr>
              <w:t>②</w:t>
            </w:r>
            <w:r w:rsidR="00225367">
              <w:rPr>
                <w:rFonts w:ascii="ＭＳ 明朝" w:eastAsia="ＭＳ 明朝" w:hAnsi="ＭＳ 明朝" w:cs="Times New Roman" w:hint="eastAsia"/>
                <w:spacing w:val="-9"/>
                <w:sz w:val="18"/>
                <w:szCs w:val="20"/>
              </w:rPr>
              <w:t>の</w:t>
            </w:r>
            <w:r w:rsidRPr="00BF1366">
              <w:rPr>
                <w:rFonts w:ascii="ＭＳ 明朝" w:eastAsia="ＭＳ 明朝" w:hAnsi="ＭＳ 明朝" w:cs="Times New Roman" w:hint="eastAsia"/>
                <w:spacing w:val="-9"/>
                <w:sz w:val="18"/>
                <w:szCs w:val="20"/>
              </w:rPr>
              <w:t>記述分析］</w:t>
            </w:r>
          </w:p>
          <w:p w:rsidR="00891DA1" w:rsidRPr="00BF1366" w:rsidRDefault="00891DA1" w:rsidP="004202CB">
            <w:pPr>
              <w:rPr>
                <w:rFonts w:ascii="ＭＳ 明朝" w:eastAsia="ＭＳ 明朝" w:hAnsi="ＭＳ 明朝" w:cs="Times New Roman"/>
                <w:spacing w:val="-9"/>
                <w:sz w:val="18"/>
                <w:szCs w:val="20"/>
              </w:rPr>
            </w:pPr>
            <w:r w:rsidRPr="00BF1366">
              <w:rPr>
                <w:rFonts w:ascii="ＭＳ 明朝" w:eastAsia="ＭＳ 明朝" w:hAnsi="ＭＳ 明朝" w:cs="Times New Roman" w:hint="eastAsia"/>
                <w:spacing w:val="-9"/>
                <w:sz w:val="18"/>
                <w:szCs w:val="20"/>
              </w:rPr>
              <w:t>【</w:t>
            </w:r>
            <w:r w:rsidR="00144EAB">
              <w:rPr>
                <w:rFonts w:ascii="ＭＳ 明朝" w:eastAsia="ＭＳ 明朝" w:hAnsi="ＭＳ 明朝" w:cs="Times New Roman" w:hint="eastAsia"/>
                <w:spacing w:val="-9"/>
                <w:sz w:val="18"/>
                <w:szCs w:val="20"/>
              </w:rPr>
              <w:t>言</w:t>
            </w:r>
            <w:r w:rsidRPr="00BF1366">
              <w:rPr>
                <w:rFonts w:ascii="ＭＳ 明朝" w:eastAsia="ＭＳ 明朝" w:hAnsi="ＭＳ 明朝" w:cs="Times New Roman" w:hint="eastAsia"/>
                <w:spacing w:val="-9"/>
                <w:sz w:val="18"/>
                <w:szCs w:val="20"/>
              </w:rPr>
              <w:t>①】</w:t>
            </w:r>
          </w:p>
          <w:p w:rsidR="002E423A" w:rsidRPr="00BF1366" w:rsidRDefault="00891DA1" w:rsidP="004202CB">
            <w:pPr>
              <w:rPr>
                <w:rFonts w:ascii="ＭＳ 明朝" w:eastAsia="ＭＳ 明朝" w:hAnsi="ＭＳ 明朝" w:cs="Times New Roman"/>
                <w:color w:val="FF0000"/>
                <w:spacing w:val="-9"/>
                <w:sz w:val="18"/>
                <w:szCs w:val="20"/>
              </w:rPr>
            </w:pPr>
            <w:r w:rsidRPr="00BF1366">
              <w:rPr>
                <w:rFonts w:ascii="ＭＳ 明朝" w:eastAsia="ＭＳ 明朝" w:hAnsi="ＭＳ 明朝" w:cs="Times New Roman" w:hint="eastAsia"/>
                <w:spacing w:val="-9"/>
                <w:sz w:val="18"/>
                <w:szCs w:val="20"/>
              </w:rPr>
              <w:t>［</w:t>
            </w:r>
            <w:r w:rsidR="00763EBE">
              <w:rPr>
                <w:rFonts w:ascii="ＭＳ 明朝" w:eastAsia="ＭＳ 明朝" w:hAnsi="ＭＳ 明朝" w:cs="Times New Roman" w:hint="eastAsia"/>
                <w:spacing w:val="-9"/>
                <w:sz w:val="18"/>
                <w:szCs w:val="20"/>
              </w:rPr>
              <w:t>学習シート</w:t>
            </w:r>
            <w:r w:rsidR="009C1744">
              <w:rPr>
                <w:rFonts w:ascii="ＭＳ 明朝" w:eastAsia="ＭＳ 明朝" w:hAnsi="ＭＳ 明朝" w:cs="Times New Roman" w:hint="eastAsia"/>
                <w:spacing w:val="-9"/>
                <w:sz w:val="18"/>
                <w:szCs w:val="20"/>
              </w:rPr>
              <w:t>②</w:t>
            </w:r>
            <w:r w:rsidR="00BF1366" w:rsidRPr="00BF1366">
              <w:rPr>
                <w:rFonts w:ascii="ＭＳ 明朝" w:eastAsia="ＭＳ 明朝" w:hAnsi="ＭＳ 明朝" w:cs="Times New Roman" w:hint="eastAsia"/>
                <w:spacing w:val="-9"/>
                <w:sz w:val="18"/>
                <w:szCs w:val="20"/>
              </w:rPr>
              <w:t>の記述分析</w:t>
            </w:r>
            <w:r w:rsidRPr="00BF1366">
              <w:rPr>
                <w:rFonts w:ascii="ＭＳ 明朝" w:eastAsia="ＭＳ 明朝" w:hAnsi="ＭＳ 明朝" w:cs="Times New Roman" w:hint="eastAsia"/>
                <w:spacing w:val="-9"/>
                <w:sz w:val="18"/>
                <w:szCs w:val="20"/>
              </w:rPr>
              <w:t>］</w:t>
            </w:r>
          </w:p>
        </w:tc>
      </w:tr>
      <w:tr w:rsidR="00436410" w:rsidRPr="000D1254" w:rsidTr="004202CB">
        <w:tc>
          <w:tcPr>
            <w:tcW w:w="680" w:type="dxa"/>
            <w:vMerge w:val="restart"/>
            <w:vAlign w:val="center"/>
          </w:tcPr>
          <w:p w:rsidR="00436410" w:rsidRPr="000D1254" w:rsidRDefault="00436410" w:rsidP="004A0E72">
            <w:pPr>
              <w:jc w:val="center"/>
              <w:rPr>
                <w:szCs w:val="21"/>
              </w:rPr>
            </w:pPr>
            <w:r>
              <w:rPr>
                <w:rFonts w:hint="eastAsia"/>
                <w:szCs w:val="21"/>
              </w:rPr>
              <w:t>２</w:t>
            </w:r>
          </w:p>
        </w:tc>
        <w:tc>
          <w:tcPr>
            <w:tcW w:w="680" w:type="dxa"/>
            <w:vAlign w:val="center"/>
          </w:tcPr>
          <w:p w:rsidR="00436410" w:rsidRPr="000D1254" w:rsidRDefault="00436410" w:rsidP="004A0E72">
            <w:pPr>
              <w:jc w:val="center"/>
              <w:rPr>
                <w:szCs w:val="21"/>
              </w:rPr>
            </w:pPr>
            <w:r>
              <w:rPr>
                <w:rFonts w:hint="eastAsia"/>
                <w:szCs w:val="21"/>
              </w:rPr>
              <w:t>３</w:t>
            </w:r>
          </w:p>
        </w:tc>
        <w:tc>
          <w:tcPr>
            <w:tcW w:w="6006" w:type="dxa"/>
          </w:tcPr>
          <w:p w:rsidR="00436410" w:rsidRDefault="0012280C" w:rsidP="004202CB">
            <w:pPr>
              <w:ind w:left="210" w:hangingChars="100" w:hanging="210"/>
              <w:rPr>
                <w:szCs w:val="21"/>
              </w:rPr>
            </w:pPr>
            <w:r>
              <w:rPr>
                <w:rFonts w:hint="eastAsia"/>
                <w:szCs w:val="21"/>
              </w:rPr>
              <w:t>・</w:t>
            </w:r>
            <w:r w:rsidR="00591187">
              <w:rPr>
                <w:rFonts w:hint="eastAsia"/>
                <w:szCs w:val="21"/>
              </w:rPr>
              <w:t>意見文を書く</w:t>
            </w:r>
            <w:r w:rsidR="00436410" w:rsidRPr="0012280C">
              <w:rPr>
                <w:rFonts w:hint="eastAsia"/>
                <w:szCs w:val="21"/>
              </w:rPr>
              <w:t>。</w:t>
            </w:r>
            <w:r w:rsidR="009C1744">
              <w:rPr>
                <w:rFonts w:hint="eastAsia"/>
                <w:szCs w:val="21"/>
              </w:rPr>
              <w:t xml:space="preserve">　</w:t>
            </w:r>
            <w:r w:rsidR="00D17D79" w:rsidRPr="009C1744">
              <w:rPr>
                <w:rFonts w:hint="eastAsia"/>
                <w:szCs w:val="21"/>
                <w:bdr w:val="single" w:sz="4" w:space="0" w:color="auto"/>
              </w:rPr>
              <w:t>ノート、原稿用紙</w:t>
            </w:r>
          </w:p>
          <w:p w:rsidR="00436410" w:rsidRPr="0012280C" w:rsidRDefault="00733BBA" w:rsidP="004202CB">
            <w:pPr>
              <w:spacing w:line="0" w:lineRule="atLeast"/>
              <w:ind w:right="113"/>
              <w:rPr>
                <w:rFonts w:ascii="ＭＳ 明朝" w:eastAsia="ＭＳ 明朝" w:hAnsi="ＭＳ 明朝"/>
                <w:sz w:val="22"/>
              </w:rPr>
            </w:pPr>
            <w:r>
              <w:rPr>
                <w:rFonts w:ascii="ＭＳ 明朝" w:eastAsia="ＭＳ 明朝" w:hAnsi="ＭＳ 明朝" w:hint="eastAsia"/>
                <w:sz w:val="22"/>
              </w:rPr>
              <w:t xml:space="preserve">　</w:t>
            </w:r>
            <w:r w:rsidR="00F2000C">
              <w:rPr>
                <w:rFonts w:ascii="ＭＳ 明朝" w:eastAsia="ＭＳ 明朝" w:hAnsi="ＭＳ 明朝" w:hint="eastAsia"/>
                <w:sz w:val="22"/>
              </w:rPr>
              <w:t>４００字～５００字程度で書く。</w:t>
            </w:r>
          </w:p>
        </w:tc>
        <w:tc>
          <w:tcPr>
            <w:tcW w:w="2328" w:type="dxa"/>
          </w:tcPr>
          <w:p w:rsidR="00436410" w:rsidRPr="00BF1366" w:rsidRDefault="00E1014C" w:rsidP="004202CB">
            <w:pPr>
              <w:rPr>
                <w:rFonts w:ascii="ＭＳ 明朝" w:eastAsia="ＭＳ 明朝" w:hAnsi="ＭＳ 明朝" w:cs="Times New Roman"/>
                <w:spacing w:val="-9"/>
                <w:sz w:val="18"/>
                <w:szCs w:val="20"/>
              </w:rPr>
            </w:pPr>
            <w:r>
              <w:rPr>
                <w:rFonts w:ascii="ＭＳ 明朝" w:eastAsia="ＭＳ 明朝" w:hAnsi="ＭＳ 明朝" w:cs="Times New Roman" w:hint="eastAsia"/>
                <w:spacing w:val="-9"/>
                <w:sz w:val="18"/>
                <w:szCs w:val="20"/>
              </w:rPr>
              <w:t>【</w:t>
            </w:r>
            <w:r w:rsidR="00144EAB">
              <w:rPr>
                <w:rFonts w:ascii="ＭＳ 明朝" w:eastAsia="ＭＳ 明朝" w:hAnsi="ＭＳ 明朝" w:cs="Times New Roman" w:hint="eastAsia"/>
                <w:spacing w:val="-9"/>
                <w:sz w:val="18"/>
                <w:szCs w:val="20"/>
              </w:rPr>
              <w:t>関</w:t>
            </w:r>
            <w:r w:rsidR="00436410" w:rsidRPr="00BF1366">
              <w:rPr>
                <w:rFonts w:ascii="ＭＳ 明朝" w:eastAsia="ＭＳ 明朝" w:hAnsi="ＭＳ 明朝" w:cs="Times New Roman" w:hint="eastAsia"/>
                <w:spacing w:val="-9"/>
                <w:sz w:val="18"/>
                <w:szCs w:val="20"/>
              </w:rPr>
              <w:t>①】</w:t>
            </w:r>
          </w:p>
          <w:p w:rsidR="00436410" w:rsidRPr="00BF1366" w:rsidRDefault="00436410" w:rsidP="004202CB">
            <w:pPr>
              <w:rPr>
                <w:rFonts w:ascii="ＭＳ 明朝" w:eastAsia="ＭＳ 明朝" w:hAnsi="ＭＳ 明朝" w:cs="Times New Roman"/>
                <w:spacing w:val="-9"/>
                <w:sz w:val="18"/>
                <w:szCs w:val="20"/>
              </w:rPr>
            </w:pPr>
            <w:r w:rsidRPr="00BF1366">
              <w:rPr>
                <w:rFonts w:ascii="ＭＳ 明朝" w:eastAsia="ＭＳ 明朝" w:hAnsi="ＭＳ 明朝" w:cs="Times New Roman" w:hint="eastAsia"/>
                <w:spacing w:val="-9"/>
                <w:sz w:val="18"/>
                <w:szCs w:val="20"/>
              </w:rPr>
              <w:t>［</w:t>
            </w:r>
            <w:r w:rsidR="009C1744">
              <w:rPr>
                <w:rFonts w:ascii="ＭＳ 明朝" w:eastAsia="ＭＳ 明朝" w:hAnsi="ＭＳ 明朝" w:cs="Times New Roman" w:hint="eastAsia"/>
                <w:spacing w:val="-9"/>
                <w:sz w:val="18"/>
                <w:szCs w:val="20"/>
              </w:rPr>
              <w:t>ノート、原稿用紙</w:t>
            </w:r>
            <w:r w:rsidRPr="00BF1366">
              <w:rPr>
                <w:rFonts w:ascii="ＭＳ 明朝" w:eastAsia="ＭＳ 明朝" w:hAnsi="ＭＳ 明朝" w:cs="Times New Roman" w:hint="eastAsia"/>
                <w:spacing w:val="-9"/>
                <w:sz w:val="18"/>
                <w:szCs w:val="20"/>
              </w:rPr>
              <w:t>の記述分析］</w:t>
            </w:r>
          </w:p>
          <w:p w:rsidR="00436410" w:rsidRPr="00BF1366" w:rsidRDefault="00436410" w:rsidP="004202CB">
            <w:pPr>
              <w:rPr>
                <w:rFonts w:ascii="ＭＳ 明朝" w:eastAsia="ＭＳ 明朝" w:hAnsi="ＭＳ 明朝" w:cs="Times New Roman"/>
                <w:spacing w:val="-9"/>
                <w:sz w:val="18"/>
                <w:szCs w:val="20"/>
              </w:rPr>
            </w:pPr>
            <w:r w:rsidRPr="00BF1366">
              <w:rPr>
                <w:rFonts w:ascii="ＭＳ 明朝" w:eastAsia="ＭＳ 明朝" w:hAnsi="ＭＳ 明朝" w:cs="Times New Roman" w:hint="eastAsia"/>
                <w:spacing w:val="-9"/>
                <w:sz w:val="18"/>
                <w:szCs w:val="20"/>
              </w:rPr>
              <w:t>【</w:t>
            </w:r>
            <w:r w:rsidR="00144EAB">
              <w:rPr>
                <w:rFonts w:ascii="ＭＳ 明朝" w:eastAsia="ＭＳ 明朝" w:hAnsi="ＭＳ 明朝" w:cs="Times New Roman" w:hint="eastAsia"/>
                <w:spacing w:val="-9"/>
                <w:sz w:val="18"/>
                <w:szCs w:val="20"/>
              </w:rPr>
              <w:t>書</w:t>
            </w:r>
            <w:r w:rsidRPr="00BF1366">
              <w:rPr>
                <w:rFonts w:ascii="ＭＳ 明朝" w:eastAsia="ＭＳ 明朝" w:hAnsi="ＭＳ 明朝" w:cs="Times New Roman" w:hint="eastAsia"/>
                <w:spacing w:val="-9"/>
                <w:sz w:val="18"/>
                <w:szCs w:val="20"/>
              </w:rPr>
              <w:t>①】</w:t>
            </w:r>
          </w:p>
          <w:p w:rsidR="00436410" w:rsidRPr="000D1254" w:rsidRDefault="00436410" w:rsidP="004202CB">
            <w:pPr>
              <w:rPr>
                <w:szCs w:val="21"/>
              </w:rPr>
            </w:pPr>
            <w:r w:rsidRPr="00BF1366">
              <w:rPr>
                <w:rFonts w:ascii="ＭＳ 明朝" w:eastAsia="ＭＳ 明朝" w:hAnsi="ＭＳ 明朝" w:cs="Times New Roman" w:hint="eastAsia"/>
                <w:spacing w:val="-9"/>
                <w:sz w:val="18"/>
                <w:szCs w:val="20"/>
              </w:rPr>
              <w:t>［</w:t>
            </w:r>
            <w:r w:rsidR="009C1744">
              <w:rPr>
                <w:rFonts w:ascii="ＭＳ 明朝" w:eastAsia="ＭＳ 明朝" w:hAnsi="ＭＳ 明朝" w:cs="Times New Roman" w:hint="eastAsia"/>
                <w:spacing w:val="-9"/>
                <w:sz w:val="18"/>
                <w:szCs w:val="20"/>
              </w:rPr>
              <w:t>ノート、原稿用紙</w:t>
            </w:r>
            <w:r w:rsidR="00534ADB" w:rsidRPr="00BF1366">
              <w:rPr>
                <w:rFonts w:ascii="ＭＳ 明朝" w:eastAsia="ＭＳ 明朝" w:hAnsi="ＭＳ 明朝" w:cs="Times New Roman" w:hint="eastAsia"/>
                <w:spacing w:val="-9"/>
                <w:sz w:val="18"/>
                <w:szCs w:val="20"/>
              </w:rPr>
              <w:t>の記述分析</w:t>
            </w:r>
            <w:r w:rsidRPr="00BF1366">
              <w:rPr>
                <w:rFonts w:ascii="ＭＳ 明朝" w:eastAsia="ＭＳ 明朝" w:hAnsi="ＭＳ 明朝" w:cs="Times New Roman" w:hint="eastAsia"/>
                <w:spacing w:val="-9"/>
                <w:sz w:val="18"/>
                <w:szCs w:val="20"/>
              </w:rPr>
              <w:t>］</w:t>
            </w:r>
          </w:p>
        </w:tc>
      </w:tr>
      <w:tr w:rsidR="00436410" w:rsidRPr="000D1254" w:rsidTr="004202CB">
        <w:tc>
          <w:tcPr>
            <w:tcW w:w="680" w:type="dxa"/>
            <w:vMerge/>
            <w:vAlign w:val="center"/>
          </w:tcPr>
          <w:p w:rsidR="00436410" w:rsidRPr="000D1254" w:rsidRDefault="00436410" w:rsidP="004A0E72">
            <w:pPr>
              <w:jc w:val="center"/>
              <w:rPr>
                <w:szCs w:val="21"/>
              </w:rPr>
            </w:pPr>
          </w:p>
        </w:tc>
        <w:tc>
          <w:tcPr>
            <w:tcW w:w="680" w:type="dxa"/>
            <w:vAlign w:val="center"/>
          </w:tcPr>
          <w:p w:rsidR="00436410" w:rsidRPr="000D1254" w:rsidRDefault="00436410" w:rsidP="004A0E72">
            <w:pPr>
              <w:jc w:val="center"/>
              <w:rPr>
                <w:szCs w:val="21"/>
              </w:rPr>
            </w:pPr>
            <w:r>
              <w:rPr>
                <w:rFonts w:hint="eastAsia"/>
                <w:szCs w:val="21"/>
              </w:rPr>
              <w:t>４</w:t>
            </w:r>
          </w:p>
        </w:tc>
        <w:tc>
          <w:tcPr>
            <w:tcW w:w="6006" w:type="dxa"/>
          </w:tcPr>
          <w:p w:rsidR="0053165E" w:rsidRDefault="0012280C" w:rsidP="004202CB">
            <w:pPr>
              <w:rPr>
                <w:szCs w:val="21"/>
              </w:rPr>
            </w:pPr>
            <w:r>
              <w:rPr>
                <w:rFonts w:hint="eastAsia"/>
                <w:szCs w:val="21"/>
              </w:rPr>
              <w:t>・</w:t>
            </w:r>
            <w:r w:rsidR="00436410" w:rsidRPr="0012280C">
              <w:rPr>
                <w:rFonts w:hint="eastAsia"/>
                <w:szCs w:val="21"/>
              </w:rPr>
              <w:t>前時に</w:t>
            </w:r>
            <w:r w:rsidR="00B11BC1" w:rsidRPr="0012280C">
              <w:rPr>
                <w:rFonts w:hint="eastAsia"/>
                <w:szCs w:val="21"/>
              </w:rPr>
              <w:t>考えた</w:t>
            </w:r>
            <w:r w:rsidR="00436410" w:rsidRPr="0012280C">
              <w:rPr>
                <w:rFonts w:hint="eastAsia"/>
                <w:szCs w:val="21"/>
              </w:rPr>
              <w:t>ものを</w:t>
            </w:r>
            <w:r w:rsidR="0053165E">
              <w:rPr>
                <w:rFonts w:hint="eastAsia"/>
                <w:szCs w:val="21"/>
              </w:rPr>
              <w:t>グループ</w:t>
            </w:r>
            <w:r w:rsidR="00591187">
              <w:rPr>
                <w:rFonts w:hint="eastAsia"/>
                <w:szCs w:val="21"/>
              </w:rPr>
              <w:t>で</w:t>
            </w:r>
            <w:r w:rsidR="00436410" w:rsidRPr="0012280C">
              <w:rPr>
                <w:rFonts w:hint="eastAsia"/>
                <w:szCs w:val="21"/>
              </w:rPr>
              <w:t>交流する。</w:t>
            </w:r>
          </w:p>
          <w:p w:rsidR="00436410" w:rsidRPr="0012280C" w:rsidRDefault="009C1744" w:rsidP="004202CB">
            <w:pPr>
              <w:ind w:firstLineChars="1800" w:firstLine="3780"/>
              <w:rPr>
                <w:szCs w:val="21"/>
              </w:rPr>
            </w:pPr>
            <w:r>
              <w:rPr>
                <w:rFonts w:hint="eastAsia"/>
                <w:szCs w:val="21"/>
              </w:rPr>
              <w:t xml:space="preserve">　</w:t>
            </w:r>
            <w:r w:rsidR="002D2532" w:rsidRPr="009C1744">
              <w:rPr>
                <w:rFonts w:hint="eastAsia"/>
                <w:szCs w:val="21"/>
                <w:bdr w:val="single" w:sz="4" w:space="0" w:color="auto"/>
              </w:rPr>
              <w:t>ノート、原稿用紙</w:t>
            </w:r>
          </w:p>
          <w:p w:rsidR="00134522" w:rsidRPr="0012280C" w:rsidRDefault="0012280C" w:rsidP="004202CB">
            <w:pPr>
              <w:ind w:left="210" w:hangingChars="100" w:hanging="210"/>
              <w:rPr>
                <w:szCs w:val="21"/>
              </w:rPr>
            </w:pPr>
            <w:r>
              <w:rPr>
                <w:rFonts w:hint="eastAsia"/>
                <w:szCs w:val="21"/>
              </w:rPr>
              <w:t>・</w:t>
            </w:r>
            <w:r w:rsidR="00FF62E6">
              <w:rPr>
                <w:rFonts w:hint="eastAsia"/>
                <w:szCs w:val="21"/>
              </w:rPr>
              <w:t>交流後のアドバイスを読み、意見文を推敲</w:t>
            </w:r>
            <w:r w:rsidR="00436410" w:rsidRPr="0012280C">
              <w:rPr>
                <w:rFonts w:hint="eastAsia"/>
                <w:szCs w:val="21"/>
              </w:rPr>
              <w:t>する。</w:t>
            </w:r>
          </w:p>
        </w:tc>
        <w:tc>
          <w:tcPr>
            <w:tcW w:w="2328" w:type="dxa"/>
          </w:tcPr>
          <w:p w:rsidR="00436410" w:rsidRPr="00891DA1" w:rsidRDefault="00E1014C" w:rsidP="004202CB">
            <w:pPr>
              <w:rPr>
                <w:rFonts w:ascii="ＭＳ 明朝" w:eastAsia="ＭＳ 明朝" w:hAnsi="ＭＳ 明朝" w:cs="Times New Roman"/>
                <w:spacing w:val="-9"/>
                <w:sz w:val="18"/>
                <w:szCs w:val="18"/>
              </w:rPr>
            </w:pPr>
            <w:r>
              <w:rPr>
                <w:rFonts w:ascii="ＭＳ 明朝" w:eastAsia="ＭＳ 明朝" w:hAnsi="ＭＳ 明朝" w:cs="Times New Roman" w:hint="eastAsia"/>
                <w:spacing w:val="-9"/>
                <w:sz w:val="18"/>
                <w:szCs w:val="18"/>
              </w:rPr>
              <w:t>【</w:t>
            </w:r>
            <w:r w:rsidR="00144EAB">
              <w:rPr>
                <w:rFonts w:ascii="ＭＳ 明朝" w:eastAsia="ＭＳ 明朝" w:hAnsi="ＭＳ 明朝" w:cs="Times New Roman" w:hint="eastAsia"/>
                <w:spacing w:val="-9"/>
                <w:sz w:val="18"/>
                <w:szCs w:val="18"/>
              </w:rPr>
              <w:t>関</w:t>
            </w:r>
            <w:r w:rsidR="00436410" w:rsidRPr="00891DA1">
              <w:rPr>
                <w:rFonts w:ascii="ＭＳ 明朝" w:eastAsia="ＭＳ 明朝" w:hAnsi="ＭＳ 明朝" w:cs="Times New Roman" w:hint="eastAsia"/>
                <w:spacing w:val="-9"/>
                <w:sz w:val="18"/>
                <w:szCs w:val="18"/>
              </w:rPr>
              <w:t>①】</w:t>
            </w:r>
          </w:p>
          <w:p w:rsidR="00436410" w:rsidRDefault="00436410" w:rsidP="004202CB">
            <w:pPr>
              <w:rPr>
                <w:rFonts w:ascii="ＭＳ 明朝" w:eastAsia="ＭＳ 明朝" w:hAnsi="ＭＳ 明朝" w:cs="Times New Roman"/>
                <w:spacing w:val="-9"/>
                <w:sz w:val="18"/>
                <w:szCs w:val="20"/>
              </w:rPr>
            </w:pPr>
            <w:r w:rsidRPr="00BF1366">
              <w:rPr>
                <w:rFonts w:ascii="ＭＳ 明朝" w:eastAsia="ＭＳ 明朝" w:hAnsi="ＭＳ 明朝" w:cs="Times New Roman" w:hint="eastAsia"/>
                <w:spacing w:val="-9"/>
                <w:sz w:val="18"/>
                <w:szCs w:val="20"/>
              </w:rPr>
              <w:t>［</w:t>
            </w:r>
            <w:r>
              <w:rPr>
                <w:rFonts w:ascii="ＭＳ 明朝" w:eastAsia="ＭＳ 明朝" w:hAnsi="ＭＳ 明朝" w:cs="Times New Roman" w:hint="eastAsia"/>
                <w:spacing w:val="-9"/>
                <w:sz w:val="18"/>
                <w:szCs w:val="20"/>
              </w:rPr>
              <w:t>学習活動の観察</w:t>
            </w:r>
            <w:r w:rsidRPr="00BF1366">
              <w:rPr>
                <w:rFonts w:ascii="ＭＳ 明朝" w:eastAsia="ＭＳ 明朝" w:hAnsi="ＭＳ 明朝" w:cs="Times New Roman" w:hint="eastAsia"/>
                <w:spacing w:val="-9"/>
                <w:sz w:val="18"/>
                <w:szCs w:val="20"/>
              </w:rPr>
              <w:t>］</w:t>
            </w:r>
          </w:p>
          <w:p w:rsidR="00D255D0" w:rsidRDefault="00FF62E6" w:rsidP="004202CB">
            <w:pPr>
              <w:rPr>
                <w:rFonts w:ascii="ＭＳ 明朝" w:eastAsia="ＭＳ 明朝" w:hAnsi="ＭＳ 明朝" w:cs="Times New Roman"/>
                <w:spacing w:val="-9"/>
                <w:sz w:val="18"/>
                <w:szCs w:val="20"/>
              </w:rPr>
            </w:pPr>
            <w:r>
              <w:rPr>
                <w:rFonts w:ascii="ＭＳ 明朝" w:eastAsia="ＭＳ 明朝" w:hAnsi="ＭＳ 明朝" w:cs="Times New Roman" w:hint="eastAsia"/>
                <w:spacing w:val="-9"/>
                <w:sz w:val="18"/>
                <w:szCs w:val="20"/>
              </w:rPr>
              <w:t>【書</w:t>
            </w:r>
            <w:r w:rsidR="00D255D0">
              <w:rPr>
                <w:rFonts w:ascii="ＭＳ 明朝" w:eastAsia="ＭＳ 明朝" w:hAnsi="ＭＳ 明朝" w:cs="Times New Roman" w:hint="eastAsia"/>
                <w:spacing w:val="-9"/>
                <w:sz w:val="18"/>
                <w:szCs w:val="20"/>
              </w:rPr>
              <w:t>②</w:t>
            </w:r>
            <w:r w:rsidR="00D255D0" w:rsidRPr="00BF1366">
              <w:rPr>
                <w:rFonts w:ascii="ＭＳ 明朝" w:eastAsia="ＭＳ 明朝" w:hAnsi="ＭＳ 明朝" w:cs="Times New Roman" w:hint="eastAsia"/>
                <w:spacing w:val="-9"/>
                <w:sz w:val="18"/>
                <w:szCs w:val="20"/>
              </w:rPr>
              <w:t>】</w:t>
            </w:r>
          </w:p>
          <w:p w:rsidR="00E9422F" w:rsidRPr="000D1254" w:rsidRDefault="00E9422F" w:rsidP="004202CB">
            <w:pPr>
              <w:rPr>
                <w:szCs w:val="21"/>
              </w:rPr>
            </w:pPr>
            <w:r>
              <w:rPr>
                <w:rFonts w:ascii="ＭＳ 明朝" w:eastAsia="ＭＳ 明朝" w:hAnsi="ＭＳ 明朝" w:cs="Times New Roman" w:hint="eastAsia"/>
                <w:spacing w:val="-9"/>
                <w:sz w:val="18"/>
                <w:szCs w:val="20"/>
              </w:rPr>
              <w:t>［</w:t>
            </w:r>
            <w:r w:rsidR="009C1744">
              <w:rPr>
                <w:rFonts w:ascii="ＭＳ 明朝" w:eastAsia="ＭＳ 明朝" w:hAnsi="ＭＳ 明朝" w:cs="Times New Roman" w:hint="eastAsia"/>
                <w:spacing w:val="-9"/>
                <w:sz w:val="18"/>
                <w:szCs w:val="20"/>
              </w:rPr>
              <w:t>ノート、原稿用紙</w:t>
            </w:r>
            <w:r>
              <w:rPr>
                <w:rFonts w:ascii="ＭＳ 明朝" w:eastAsia="ＭＳ 明朝" w:hAnsi="ＭＳ 明朝" w:cs="Times New Roman" w:hint="eastAsia"/>
                <w:spacing w:val="-9"/>
                <w:sz w:val="18"/>
                <w:szCs w:val="20"/>
              </w:rPr>
              <w:t>の記述分析］</w:t>
            </w:r>
          </w:p>
        </w:tc>
      </w:tr>
      <w:tr w:rsidR="002B1646" w:rsidRPr="000D1254" w:rsidTr="004202CB">
        <w:tc>
          <w:tcPr>
            <w:tcW w:w="680" w:type="dxa"/>
            <w:vAlign w:val="center"/>
          </w:tcPr>
          <w:p w:rsidR="00337561" w:rsidRPr="000D1254" w:rsidRDefault="00C16B02" w:rsidP="004A0E72">
            <w:pPr>
              <w:jc w:val="center"/>
              <w:rPr>
                <w:szCs w:val="21"/>
              </w:rPr>
            </w:pPr>
            <w:r>
              <w:rPr>
                <w:rFonts w:hint="eastAsia"/>
                <w:szCs w:val="21"/>
              </w:rPr>
              <w:t>３</w:t>
            </w:r>
          </w:p>
        </w:tc>
        <w:tc>
          <w:tcPr>
            <w:tcW w:w="680" w:type="dxa"/>
            <w:vAlign w:val="center"/>
          </w:tcPr>
          <w:p w:rsidR="00337561" w:rsidRPr="000D1254" w:rsidRDefault="002212B0" w:rsidP="004A0E72">
            <w:pPr>
              <w:jc w:val="center"/>
              <w:rPr>
                <w:szCs w:val="21"/>
              </w:rPr>
            </w:pPr>
            <w:r>
              <w:rPr>
                <w:rFonts w:hint="eastAsia"/>
                <w:szCs w:val="21"/>
              </w:rPr>
              <w:t>５</w:t>
            </w:r>
          </w:p>
        </w:tc>
        <w:tc>
          <w:tcPr>
            <w:tcW w:w="6006" w:type="dxa"/>
          </w:tcPr>
          <w:p w:rsidR="00591187" w:rsidRDefault="00591187" w:rsidP="004202CB">
            <w:pPr>
              <w:rPr>
                <w:szCs w:val="21"/>
              </w:rPr>
            </w:pPr>
            <w:r>
              <w:rPr>
                <w:rFonts w:hint="eastAsia"/>
                <w:szCs w:val="21"/>
              </w:rPr>
              <w:t>・それぞれの意見文の相互評価をする。</w:t>
            </w:r>
          </w:p>
          <w:p w:rsidR="00436410" w:rsidRPr="0012280C" w:rsidRDefault="0012280C" w:rsidP="004202CB">
            <w:pPr>
              <w:rPr>
                <w:szCs w:val="21"/>
              </w:rPr>
            </w:pPr>
            <w:r>
              <w:rPr>
                <w:rFonts w:hint="eastAsia"/>
                <w:szCs w:val="21"/>
              </w:rPr>
              <w:t>・</w:t>
            </w:r>
            <w:r w:rsidR="00436410" w:rsidRPr="0012280C">
              <w:rPr>
                <w:rFonts w:hint="eastAsia"/>
                <w:szCs w:val="21"/>
              </w:rPr>
              <w:t>この単元で身に</w:t>
            </w:r>
            <w:r>
              <w:rPr>
                <w:rFonts w:hint="eastAsia"/>
                <w:szCs w:val="21"/>
              </w:rPr>
              <w:t>付けた</w:t>
            </w:r>
            <w:r w:rsidR="00436410" w:rsidRPr="0012280C">
              <w:rPr>
                <w:rFonts w:hint="eastAsia"/>
                <w:szCs w:val="21"/>
              </w:rPr>
              <w:t>力を確認する。</w:t>
            </w:r>
            <w:r w:rsidR="009C1744">
              <w:rPr>
                <w:rFonts w:hint="eastAsia"/>
                <w:szCs w:val="21"/>
              </w:rPr>
              <w:t xml:space="preserve">　</w:t>
            </w:r>
            <w:r w:rsidR="00436410" w:rsidRPr="009C1744">
              <w:rPr>
                <w:rFonts w:hint="eastAsia"/>
                <w:szCs w:val="21"/>
                <w:bdr w:val="single" w:sz="4" w:space="0" w:color="auto"/>
              </w:rPr>
              <w:t>学習計画表</w:t>
            </w:r>
          </w:p>
          <w:p w:rsidR="005A1DB6" w:rsidRPr="00763EBE" w:rsidRDefault="00763EBE" w:rsidP="004202CB">
            <w:pPr>
              <w:ind w:leftChars="100" w:left="210"/>
              <w:rPr>
                <w:szCs w:val="21"/>
              </w:rPr>
            </w:pPr>
            <w:r w:rsidRPr="00763EBE">
              <w:rPr>
                <w:rFonts w:hint="eastAsia"/>
                <w:szCs w:val="21"/>
              </w:rPr>
              <w:t>説得力のある</w:t>
            </w:r>
            <w:r>
              <w:rPr>
                <w:rFonts w:hint="eastAsia"/>
                <w:szCs w:val="21"/>
              </w:rPr>
              <w:t>意見文を書くために身に付けたことを</w:t>
            </w:r>
            <w:r w:rsidR="005A1DB6" w:rsidRPr="00763EBE">
              <w:rPr>
                <w:rFonts w:hint="eastAsia"/>
                <w:szCs w:val="21"/>
              </w:rPr>
              <w:t>文章で記述し、振り返る。</w:t>
            </w:r>
          </w:p>
        </w:tc>
        <w:tc>
          <w:tcPr>
            <w:tcW w:w="2328" w:type="dxa"/>
          </w:tcPr>
          <w:p w:rsidR="00C16B02" w:rsidRPr="00891DA1" w:rsidRDefault="00891DA1" w:rsidP="004202CB">
            <w:pPr>
              <w:rPr>
                <w:rFonts w:ascii="ＭＳ 明朝" w:eastAsia="ＭＳ 明朝" w:hAnsi="ＭＳ 明朝" w:cs="Times New Roman"/>
                <w:spacing w:val="-9"/>
                <w:sz w:val="18"/>
                <w:szCs w:val="18"/>
              </w:rPr>
            </w:pPr>
            <w:r w:rsidRPr="00891DA1">
              <w:rPr>
                <w:rFonts w:ascii="ＭＳ 明朝" w:eastAsia="ＭＳ 明朝" w:hAnsi="ＭＳ 明朝" w:cs="Times New Roman" w:hint="eastAsia"/>
                <w:spacing w:val="-9"/>
                <w:sz w:val="18"/>
                <w:szCs w:val="18"/>
              </w:rPr>
              <w:t>【</w:t>
            </w:r>
            <w:r w:rsidR="009F2291">
              <w:rPr>
                <w:rFonts w:ascii="ＭＳ 明朝" w:eastAsia="ＭＳ 明朝" w:hAnsi="ＭＳ 明朝" w:cs="Times New Roman" w:hint="eastAsia"/>
                <w:spacing w:val="-9"/>
                <w:sz w:val="18"/>
                <w:szCs w:val="18"/>
              </w:rPr>
              <w:t>関</w:t>
            </w:r>
            <w:r w:rsidRPr="00891DA1">
              <w:rPr>
                <w:rFonts w:ascii="ＭＳ 明朝" w:eastAsia="ＭＳ 明朝" w:hAnsi="ＭＳ 明朝" w:cs="Times New Roman" w:hint="eastAsia"/>
                <w:spacing w:val="-9"/>
                <w:sz w:val="18"/>
                <w:szCs w:val="18"/>
              </w:rPr>
              <w:t>①】</w:t>
            </w:r>
          </w:p>
          <w:p w:rsidR="00337561" w:rsidRPr="00891DA1" w:rsidRDefault="00891DA1" w:rsidP="004202CB">
            <w:pPr>
              <w:rPr>
                <w:rFonts w:ascii="ＭＳ 明朝" w:eastAsia="ＭＳ 明朝" w:hAnsi="ＭＳ 明朝" w:cs="Times New Roman"/>
                <w:color w:val="FF0000"/>
                <w:spacing w:val="-9"/>
                <w:sz w:val="18"/>
                <w:szCs w:val="18"/>
              </w:rPr>
            </w:pPr>
            <w:r w:rsidRPr="00891DA1">
              <w:rPr>
                <w:rFonts w:ascii="ＭＳ 明朝" w:eastAsia="ＭＳ 明朝" w:hAnsi="ＭＳ 明朝" w:cs="Times New Roman" w:hint="eastAsia"/>
                <w:spacing w:val="-9"/>
                <w:sz w:val="18"/>
                <w:szCs w:val="18"/>
              </w:rPr>
              <w:t>［学習計画表の記述分析］</w:t>
            </w:r>
          </w:p>
        </w:tc>
      </w:tr>
    </w:tbl>
    <w:p w:rsidR="00B9775C" w:rsidRPr="003746E4" w:rsidRDefault="00B9775C" w:rsidP="009429A1">
      <w:pPr>
        <w:rPr>
          <w:szCs w:val="21"/>
        </w:rPr>
      </w:pPr>
    </w:p>
    <w:sectPr w:rsidR="00B9775C" w:rsidRPr="003746E4" w:rsidSect="00B637B0">
      <w:type w:val="continuous"/>
      <w:pgSz w:w="11906" w:h="16838"/>
      <w:pgMar w:top="1440" w:right="1077" w:bottom="1440" w:left="1077"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3F02" w:rsidRDefault="00893F02" w:rsidP="00272AE5">
      <w:r>
        <w:separator/>
      </w:r>
    </w:p>
  </w:endnote>
  <w:endnote w:type="continuationSeparator" w:id="0">
    <w:p w:rsidR="00893F02" w:rsidRDefault="00893F02" w:rsidP="00272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3F02" w:rsidRDefault="00893F02" w:rsidP="00272AE5">
      <w:r>
        <w:separator/>
      </w:r>
    </w:p>
  </w:footnote>
  <w:footnote w:type="continuationSeparator" w:id="0">
    <w:p w:rsidR="00893F02" w:rsidRDefault="00893F02" w:rsidP="00272A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B609E"/>
    <w:multiLevelType w:val="hybridMultilevel"/>
    <w:tmpl w:val="BE1475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030139"/>
    <w:multiLevelType w:val="hybridMultilevel"/>
    <w:tmpl w:val="3C0CFD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2F28D5"/>
    <w:multiLevelType w:val="hybridMultilevel"/>
    <w:tmpl w:val="597C41DE"/>
    <w:lvl w:ilvl="0" w:tplc="51323F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DD24CA"/>
    <w:multiLevelType w:val="hybridMultilevel"/>
    <w:tmpl w:val="D5BAC070"/>
    <w:lvl w:ilvl="0" w:tplc="6BD4092E">
      <w:start w:val="1"/>
      <w:numFmt w:val="decimalEnclosedCircle"/>
      <w:lvlText w:val="%1"/>
      <w:lvlJc w:val="left"/>
      <w:pPr>
        <w:ind w:left="360" w:hanging="360"/>
      </w:pPr>
      <w:rPr>
        <w:rFonts w:hint="default"/>
      </w:rPr>
    </w:lvl>
    <w:lvl w:ilvl="1" w:tplc="3E860206">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6F6829"/>
    <w:multiLevelType w:val="hybridMultilevel"/>
    <w:tmpl w:val="51FCBCF6"/>
    <w:lvl w:ilvl="0" w:tplc="CA4C500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E526C3E"/>
    <w:multiLevelType w:val="hybridMultilevel"/>
    <w:tmpl w:val="85D60C0C"/>
    <w:lvl w:ilvl="0" w:tplc="CA4C500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210D173A"/>
    <w:multiLevelType w:val="hybridMultilevel"/>
    <w:tmpl w:val="5748E532"/>
    <w:lvl w:ilvl="0" w:tplc="F8C8D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C709CA"/>
    <w:multiLevelType w:val="hybridMultilevel"/>
    <w:tmpl w:val="C3C639AE"/>
    <w:lvl w:ilvl="0" w:tplc="CA4C500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4306DBF"/>
    <w:multiLevelType w:val="hybridMultilevel"/>
    <w:tmpl w:val="14181DE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7C2E44"/>
    <w:multiLevelType w:val="hybridMultilevel"/>
    <w:tmpl w:val="D51C3E24"/>
    <w:lvl w:ilvl="0" w:tplc="B50C244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134344"/>
    <w:multiLevelType w:val="hybridMultilevel"/>
    <w:tmpl w:val="98683494"/>
    <w:lvl w:ilvl="0" w:tplc="31DE5F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DB7B9A"/>
    <w:multiLevelType w:val="hybridMultilevel"/>
    <w:tmpl w:val="2F7AABB6"/>
    <w:lvl w:ilvl="0" w:tplc="74CAEE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1F517A9"/>
    <w:multiLevelType w:val="multilevel"/>
    <w:tmpl w:val="B8A2AE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E12B72"/>
    <w:multiLevelType w:val="hybridMultilevel"/>
    <w:tmpl w:val="C5C47B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FFD455A"/>
    <w:multiLevelType w:val="hybridMultilevel"/>
    <w:tmpl w:val="5C8A81DE"/>
    <w:lvl w:ilvl="0" w:tplc="CA4C500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6601E8B"/>
    <w:multiLevelType w:val="hybridMultilevel"/>
    <w:tmpl w:val="25FC921A"/>
    <w:lvl w:ilvl="0" w:tplc="CA4C500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
  </w:num>
  <w:num w:numId="3">
    <w:abstractNumId w:val="8"/>
  </w:num>
  <w:num w:numId="4">
    <w:abstractNumId w:val="13"/>
  </w:num>
  <w:num w:numId="5">
    <w:abstractNumId w:val="10"/>
  </w:num>
  <w:num w:numId="6">
    <w:abstractNumId w:val="3"/>
  </w:num>
  <w:num w:numId="7">
    <w:abstractNumId w:val="2"/>
  </w:num>
  <w:num w:numId="8">
    <w:abstractNumId w:val="0"/>
  </w:num>
  <w:num w:numId="9">
    <w:abstractNumId w:val="14"/>
  </w:num>
  <w:num w:numId="10">
    <w:abstractNumId w:val="12"/>
  </w:num>
  <w:num w:numId="11">
    <w:abstractNumId w:val="15"/>
  </w:num>
  <w:num w:numId="12">
    <w:abstractNumId w:val="7"/>
  </w:num>
  <w:num w:numId="13">
    <w:abstractNumId w:val="5"/>
  </w:num>
  <w:num w:numId="14">
    <w:abstractNumId w:val="4"/>
  </w:num>
  <w:num w:numId="15">
    <w:abstractNumId w:val="1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7D"/>
    <w:rsid w:val="000045A9"/>
    <w:rsid w:val="0001057A"/>
    <w:rsid w:val="00014B4E"/>
    <w:rsid w:val="00015EA3"/>
    <w:rsid w:val="00017AAB"/>
    <w:rsid w:val="00026D45"/>
    <w:rsid w:val="00041E14"/>
    <w:rsid w:val="000566EB"/>
    <w:rsid w:val="0006450D"/>
    <w:rsid w:val="000662B5"/>
    <w:rsid w:val="00085170"/>
    <w:rsid w:val="0009156A"/>
    <w:rsid w:val="00096D83"/>
    <w:rsid w:val="0009750F"/>
    <w:rsid w:val="000B3E99"/>
    <w:rsid w:val="000B4B2D"/>
    <w:rsid w:val="000C20E9"/>
    <w:rsid w:val="000D1254"/>
    <w:rsid w:val="000D7521"/>
    <w:rsid w:val="000F0498"/>
    <w:rsid w:val="000F40AD"/>
    <w:rsid w:val="0010125D"/>
    <w:rsid w:val="001147A7"/>
    <w:rsid w:val="001151F8"/>
    <w:rsid w:val="001176BE"/>
    <w:rsid w:val="00121A66"/>
    <w:rsid w:val="0012280C"/>
    <w:rsid w:val="00131CAB"/>
    <w:rsid w:val="00134522"/>
    <w:rsid w:val="00141010"/>
    <w:rsid w:val="00144EAB"/>
    <w:rsid w:val="001518F5"/>
    <w:rsid w:val="00154226"/>
    <w:rsid w:val="0015681A"/>
    <w:rsid w:val="001572C5"/>
    <w:rsid w:val="001610EB"/>
    <w:rsid w:val="001621EA"/>
    <w:rsid w:val="001744CF"/>
    <w:rsid w:val="0018241B"/>
    <w:rsid w:val="00191314"/>
    <w:rsid w:val="001A30BB"/>
    <w:rsid w:val="001B230B"/>
    <w:rsid w:val="001B5942"/>
    <w:rsid w:val="001C3A30"/>
    <w:rsid w:val="001C496E"/>
    <w:rsid w:val="001D0E7E"/>
    <w:rsid w:val="001D4A31"/>
    <w:rsid w:val="001D6C44"/>
    <w:rsid w:val="001E12B5"/>
    <w:rsid w:val="001E49EC"/>
    <w:rsid w:val="001F2322"/>
    <w:rsid w:val="001F27B4"/>
    <w:rsid w:val="001F3782"/>
    <w:rsid w:val="0020359A"/>
    <w:rsid w:val="0021698D"/>
    <w:rsid w:val="002204F2"/>
    <w:rsid w:val="002212B0"/>
    <w:rsid w:val="00225367"/>
    <w:rsid w:val="00226BCC"/>
    <w:rsid w:val="00230DD9"/>
    <w:rsid w:val="00230F50"/>
    <w:rsid w:val="002367F0"/>
    <w:rsid w:val="00237F07"/>
    <w:rsid w:val="00254BA0"/>
    <w:rsid w:val="00272AE5"/>
    <w:rsid w:val="00272E12"/>
    <w:rsid w:val="00273471"/>
    <w:rsid w:val="00280CCA"/>
    <w:rsid w:val="002915ED"/>
    <w:rsid w:val="002A31B5"/>
    <w:rsid w:val="002A760E"/>
    <w:rsid w:val="002B1646"/>
    <w:rsid w:val="002B2BD5"/>
    <w:rsid w:val="002B4477"/>
    <w:rsid w:val="002C7658"/>
    <w:rsid w:val="002D1D58"/>
    <w:rsid w:val="002D2532"/>
    <w:rsid w:val="002E423A"/>
    <w:rsid w:val="00310E84"/>
    <w:rsid w:val="003138AF"/>
    <w:rsid w:val="00324F72"/>
    <w:rsid w:val="00337561"/>
    <w:rsid w:val="00352303"/>
    <w:rsid w:val="003634F2"/>
    <w:rsid w:val="00365D09"/>
    <w:rsid w:val="003746E4"/>
    <w:rsid w:val="0038198A"/>
    <w:rsid w:val="00382C63"/>
    <w:rsid w:val="003859F9"/>
    <w:rsid w:val="0039311F"/>
    <w:rsid w:val="003A17B3"/>
    <w:rsid w:val="003A4ADD"/>
    <w:rsid w:val="003B57C3"/>
    <w:rsid w:val="003B698D"/>
    <w:rsid w:val="003E05D4"/>
    <w:rsid w:val="003F50D7"/>
    <w:rsid w:val="0040142E"/>
    <w:rsid w:val="004049DF"/>
    <w:rsid w:val="00404EB6"/>
    <w:rsid w:val="00407241"/>
    <w:rsid w:val="0041506B"/>
    <w:rsid w:val="004202CB"/>
    <w:rsid w:val="0042300B"/>
    <w:rsid w:val="0042327B"/>
    <w:rsid w:val="004237A8"/>
    <w:rsid w:val="0042758F"/>
    <w:rsid w:val="00427A23"/>
    <w:rsid w:val="00432524"/>
    <w:rsid w:val="004345D3"/>
    <w:rsid w:val="00436410"/>
    <w:rsid w:val="004403F0"/>
    <w:rsid w:val="0044461D"/>
    <w:rsid w:val="0045789B"/>
    <w:rsid w:val="00475B19"/>
    <w:rsid w:val="004838EF"/>
    <w:rsid w:val="00486411"/>
    <w:rsid w:val="004A0E72"/>
    <w:rsid w:val="004B4246"/>
    <w:rsid w:val="004C0574"/>
    <w:rsid w:val="004C78E5"/>
    <w:rsid w:val="004D1754"/>
    <w:rsid w:val="004D4630"/>
    <w:rsid w:val="004E6C28"/>
    <w:rsid w:val="00501A96"/>
    <w:rsid w:val="00501D93"/>
    <w:rsid w:val="00505658"/>
    <w:rsid w:val="00512313"/>
    <w:rsid w:val="00521CB8"/>
    <w:rsid w:val="005302A0"/>
    <w:rsid w:val="0053165E"/>
    <w:rsid w:val="00534ADB"/>
    <w:rsid w:val="005432B3"/>
    <w:rsid w:val="005622CB"/>
    <w:rsid w:val="00577582"/>
    <w:rsid w:val="00583A5A"/>
    <w:rsid w:val="00591187"/>
    <w:rsid w:val="005A1DB6"/>
    <w:rsid w:val="005B5389"/>
    <w:rsid w:val="005C09B7"/>
    <w:rsid w:val="005C1073"/>
    <w:rsid w:val="005C1852"/>
    <w:rsid w:val="005C2DF5"/>
    <w:rsid w:val="005C541C"/>
    <w:rsid w:val="005D0B0E"/>
    <w:rsid w:val="005F3F9D"/>
    <w:rsid w:val="005F6DE0"/>
    <w:rsid w:val="00602149"/>
    <w:rsid w:val="00607C57"/>
    <w:rsid w:val="00612806"/>
    <w:rsid w:val="00614073"/>
    <w:rsid w:val="00616586"/>
    <w:rsid w:val="00616BB3"/>
    <w:rsid w:val="00621BA2"/>
    <w:rsid w:val="00636122"/>
    <w:rsid w:val="00637A64"/>
    <w:rsid w:val="006439B3"/>
    <w:rsid w:val="0064564F"/>
    <w:rsid w:val="00654694"/>
    <w:rsid w:val="00667BCA"/>
    <w:rsid w:val="0067054D"/>
    <w:rsid w:val="006731AC"/>
    <w:rsid w:val="006A3737"/>
    <w:rsid w:val="006C228E"/>
    <w:rsid w:val="006D7182"/>
    <w:rsid w:val="006D7859"/>
    <w:rsid w:val="006E1CDC"/>
    <w:rsid w:val="006E55ED"/>
    <w:rsid w:val="006F54BD"/>
    <w:rsid w:val="00703B51"/>
    <w:rsid w:val="007058C8"/>
    <w:rsid w:val="00730BBA"/>
    <w:rsid w:val="007332FB"/>
    <w:rsid w:val="00733BBA"/>
    <w:rsid w:val="00736890"/>
    <w:rsid w:val="00743383"/>
    <w:rsid w:val="0076186D"/>
    <w:rsid w:val="00761961"/>
    <w:rsid w:val="00763EBE"/>
    <w:rsid w:val="00765840"/>
    <w:rsid w:val="00772819"/>
    <w:rsid w:val="00780E68"/>
    <w:rsid w:val="007872B0"/>
    <w:rsid w:val="007937C0"/>
    <w:rsid w:val="007956EA"/>
    <w:rsid w:val="00796E00"/>
    <w:rsid w:val="007A0490"/>
    <w:rsid w:val="007A6409"/>
    <w:rsid w:val="007C1046"/>
    <w:rsid w:val="007D15ED"/>
    <w:rsid w:val="007D692B"/>
    <w:rsid w:val="007D6D81"/>
    <w:rsid w:val="007E0697"/>
    <w:rsid w:val="007E4E5F"/>
    <w:rsid w:val="007E605F"/>
    <w:rsid w:val="007F2426"/>
    <w:rsid w:val="007F4822"/>
    <w:rsid w:val="008005B4"/>
    <w:rsid w:val="008013D5"/>
    <w:rsid w:val="00803A7D"/>
    <w:rsid w:val="008155F4"/>
    <w:rsid w:val="00820197"/>
    <w:rsid w:val="008222A5"/>
    <w:rsid w:val="00827756"/>
    <w:rsid w:val="00832A06"/>
    <w:rsid w:val="00835346"/>
    <w:rsid w:val="00837E77"/>
    <w:rsid w:val="008470E2"/>
    <w:rsid w:val="00855822"/>
    <w:rsid w:val="00856389"/>
    <w:rsid w:val="00856A7E"/>
    <w:rsid w:val="008572FC"/>
    <w:rsid w:val="008655BD"/>
    <w:rsid w:val="00881679"/>
    <w:rsid w:val="00891DA1"/>
    <w:rsid w:val="00893F02"/>
    <w:rsid w:val="008964EB"/>
    <w:rsid w:val="00897491"/>
    <w:rsid w:val="008A1510"/>
    <w:rsid w:val="008A35CD"/>
    <w:rsid w:val="008B4845"/>
    <w:rsid w:val="008C1420"/>
    <w:rsid w:val="008D1271"/>
    <w:rsid w:val="008E17AC"/>
    <w:rsid w:val="008F172E"/>
    <w:rsid w:val="008F2F23"/>
    <w:rsid w:val="00902AD4"/>
    <w:rsid w:val="00903C95"/>
    <w:rsid w:val="00924651"/>
    <w:rsid w:val="009324CF"/>
    <w:rsid w:val="0093373F"/>
    <w:rsid w:val="009429A1"/>
    <w:rsid w:val="00943BB7"/>
    <w:rsid w:val="00947AF6"/>
    <w:rsid w:val="009608CB"/>
    <w:rsid w:val="00967E75"/>
    <w:rsid w:val="00973B7D"/>
    <w:rsid w:val="00980A29"/>
    <w:rsid w:val="00985EFD"/>
    <w:rsid w:val="009949DE"/>
    <w:rsid w:val="00997B07"/>
    <w:rsid w:val="009A15CB"/>
    <w:rsid w:val="009B7365"/>
    <w:rsid w:val="009C1744"/>
    <w:rsid w:val="009C2A61"/>
    <w:rsid w:val="009C6FA6"/>
    <w:rsid w:val="009C7832"/>
    <w:rsid w:val="009D20CA"/>
    <w:rsid w:val="009D70ED"/>
    <w:rsid w:val="009E2137"/>
    <w:rsid w:val="009E2B26"/>
    <w:rsid w:val="009F2291"/>
    <w:rsid w:val="009F3195"/>
    <w:rsid w:val="00A0397A"/>
    <w:rsid w:val="00A22178"/>
    <w:rsid w:val="00A24355"/>
    <w:rsid w:val="00A247AB"/>
    <w:rsid w:val="00A50F98"/>
    <w:rsid w:val="00A52364"/>
    <w:rsid w:val="00A569C9"/>
    <w:rsid w:val="00A7358F"/>
    <w:rsid w:val="00A83593"/>
    <w:rsid w:val="00A9378E"/>
    <w:rsid w:val="00AB5F59"/>
    <w:rsid w:val="00AC72D5"/>
    <w:rsid w:val="00AE583A"/>
    <w:rsid w:val="00AE6384"/>
    <w:rsid w:val="00AE7683"/>
    <w:rsid w:val="00AF6C96"/>
    <w:rsid w:val="00B039EB"/>
    <w:rsid w:val="00B05644"/>
    <w:rsid w:val="00B11BC1"/>
    <w:rsid w:val="00B15F8F"/>
    <w:rsid w:val="00B205E3"/>
    <w:rsid w:val="00B214E7"/>
    <w:rsid w:val="00B23BF4"/>
    <w:rsid w:val="00B26A86"/>
    <w:rsid w:val="00B3357A"/>
    <w:rsid w:val="00B50BA8"/>
    <w:rsid w:val="00B55AC0"/>
    <w:rsid w:val="00B637B0"/>
    <w:rsid w:val="00B73733"/>
    <w:rsid w:val="00B92400"/>
    <w:rsid w:val="00B95A3C"/>
    <w:rsid w:val="00B9775C"/>
    <w:rsid w:val="00BA2CCF"/>
    <w:rsid w:val="00BC68D2"/>
    <w:rsid w:val="00BE1FEE"/>
    <w:rsid w:val="00BE479A"/>
    <w:rsid w:val="00BE5C78"/>
    <w:rsid w:val="00BF1366"/>
    <w:rsid w:val="00BF50F1"/>
    <w:rsid w:val="00C01C0F"/>
    <w:rsid w:val="00C1671F"/>
    <w:rsid w:val="00C16B02"/>
    <w:rsid w:val="00C26C8F"/>
    <w:rsid w:val="00C562BA"/>
    <w:rsid w:val="00C72EB6"/>
    <w:rsid w:val="00C87F45"/>
    <w:rsid w:val="00C94460"/>
    <w:rsid w:val="00CA257B"/>
    <w:rsid w:val="00CA47F2"/>
    <w:rsid w:val="00CA534C"/>
    <w:rsid w:val="00CB3FAD"/>
    <w:rsid w:val="00CB66EB"/>
    <w:rsid w:val="00CC2753"/>
    <w:rsid w:val="00CC3A79"/>
    <w:rsid w:val="00CC4AB4"/>
    <w:rsid w:val="00CE7FED"/>
    <w:rsid w:val="00CF0AE0"/>
    <w:rsid w:val="00CF15AB"/>
    <w:rsid w:val="00D04334"/>
    <w:rsid w:val="00D114D6"/>
    <w:rsid w:val="00D17D79"/>
    <w:rsid w:val="00D255D0"/>
    <w:rsid w:val="00D26A2D"/>
    <w:rsid w:val="00D50F03"/>
    <w:rsid w:val="00D51DB6"/>
    <w:rsid w:val="00D636B5"/>
    <w:rsid w:val="00D6518D"/>
    <w:rsid w:val="00D744F6"/>
    <w:rsid w:val="00D7503D"/>
    <w:rsid w:val="00D770BF"/>
    <w:rsid w:val="00D774AD"/>
    <w:rsid w:val="00D82EC0"/>
    <w:rsid w:val="00DA4B48"/>
    <w:rsid w:val="00DA7215"/>
    <w:rsid w:val="00DB5184"/>
    <w:rsid w:val="00DD07B7"/>
    <w:rsid w:val="00DD5B87"/>
    <w:rsid w:val="00DE4FF8"/>
    <w:rsid w:val="00DE784D"/>
    <w:rsid w:val="00E07E62"/>
    <w:rsid w:val="00E1014C"/>
    <w:rsid w:val="00E20CEF"/>
    <w:rsid w:val="00E21480"/>
    <w:rsid w:val="00E3038A"/>
    <w:rsid w:val="00E30B9D"/>
    <w:rsid w:val="00E40576"/>
    <w:rsid w:val="00E42570"/>
    <w:rsid w:val="00E46B2F"/>
    <w:rsid w:val="00E510C1"/>
    <w:rsid w:val="00E5156C"/>
    <w:rsid w:val="00E80C54"/>
    <w:rsid w:val="00E83596"/>
    <w:rsid w:val="00E9422F"/>
    <w:rsid w:val="00E9546D"/>
    <w:rsid w:val="00EA4975"/>
    <w:rsid w:val="00EA49AF"/>
    <w:rsid w:val="00EA7B73"/>
    <w:rsid w:val="00ED684B"/>
    <w:rsid w:val="00ED6E82"/>
    <w:rsid w:val="00EE369B"/>
    <w:rsid w:val="00EE392C"/>
    <w:rsid w:val="00EF1FFB"/>
    <w:rsid w:val="00F008CC"/>
    <w:rsid w:val="00F1234E"/>
    <w:rsid w:val="00F2000C"/>
    <w:rsid w:val="00F25411"/>
    <w:rsid w:val="00F25694"/>
    <w:rsid w:val="00F25E3E"/>
    <w:rsid w:val="00F26C2C"/>
    <w:rsid w:val="00F27121"/>
    <w:rsid w:val="00F30A8E"/>
    <w:rsid w:val="00F37A5F"/>
    <w:rsid w:val="00F44E54"/>
    <w:rsid w:val="00F51547"/>
    <w:rsid w:val="00F549F3"/>
    <w:rsid w:val="00F6014C"/>
    <w:rsid w:val="00F724D9"/>
    <w:rsid w:val="00F97A69"/>
    <w:rsid w:val="00FA7978"/>
    <w:rsid w:val="00FB1F48"/>
    <w:rsid w:val="00FB241C"/>
    <w:rsid w:val="00FB32BA"/>
    <w:rsid w:val="00FB6053"/>
    <w:rsid w:val="00FB6AB9"/>
    <w:rsid w:val="00FB7485"/>
    <w:rsid w:val="00FC48DC"/>
    <w:rsid w:val="00FC695D"/>
    <w:rsid w:val="00FD0530"/>
    <w:rsid w:val="00FD1C94"/>
    <w:rsid w:val="00FD7196"/>
    <w:rsid w:val="00FE4B71"/>
    <w:rsid w:val="00FF0D12"/>
    <w:rsid w:val="00FF2429"/>
    <w:rsid w:val="00FF24B8"/>
    <w:rsid w:val="00FF62E6"/>
    <w:rsid w:val="00FF6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F2304A0B-C752-4B2C-B991-ADA16C444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13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58C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058C8"/>
    <w:rPr>
      <w:rFonts w:asciiTheme="majorHAnsi" w:eastAsiaTheme="majorEastAsia" w:hAnsiTheme="majorHAnsi" w:cstheme="majorBidi"/>
      <w:sz w:val="18"/>
      <w:szCs w:val="18"/>
    </w:rPr>
  </w:style>
  <w:style w:type="paragraph" w:styleId="a5">
    <w:name w:val="header"/>
    <w:basedOn w:val="a"/>
    <w:link w:val="a6"/>
    <w:uiPriority w:val="99"/>
    <w:unhideWhenUsed/>
    <w:rsid w:val="00272AE5"/>
    <w:pPr>
      <w:tabs>
        <w:tab w:val="center" w:pos="4252"/>
        <w:tab w:val="right" w:pos="8504"/>
      </w:tabs>
      <w:snapToGrid w:val="0"/>
    </w:pPr>
  </w:style>
  <w:style w:type="character" w:customStyle="1" w:styleId="a6">
    <w:name w:val="ヘッダー (文字)"/>
    <w:basedOn w:val="a0"/>
    <w:link w:val="a5"/>
    <w:uiPriority w:val="99"/>
    <w:rsid w:val="00272AE5"/>
  </w:style>
  <w:style w:type="paragraph" w:styleId="a7">
    <w:name w:val="footer"/>
    <w:basedOn w:val="a"/>
    <w:link w:val="a8"/>
    <w:uiPriority w:val="99"/>
    <w:unhideWhenUsed/>
    <w:rsid w:val="00272AE5"/>
    <w:pPr>
      <w:tabs>
        <w:tab w:val="center" w:pos="4252"/>
        <w:tab w:val="right" w:pos="8504"/>
      </w:tabs>
      <w:snapToGrid w:val="0"/>
    </w:pPr>
  </w:style>
  <w:style w:type="character" w:customStyle="1" w:styleId="a8">
    <w:name w:val="フッター (文字)"/>
    <w:basedOn w:val="a0"/>
    <w:link w:val="a7"/>
    <w:uiPriority w:val="99"/>
    <w:rsid w:val="00272AE5"/>
  </w:style>
  <w:style w:type="table" w:styleId="a9">
    <w:name w:val="Table Grid"/>
    <w:basedOn w:val="a1"/>
    <w:uiPriority w:val="39"/>
    <w:rsid w:val="00237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572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93908">
      <w:bodyDiv w:val="1"/>
      <w:marLeft w:val="0"/>
      <w:marRight w:val="0"/>
      <w:marTop w:val="0"/>
      <w:marBottom w:val="0"/>
      <w:divBdr>
        <w:top w:val="none" w:sz="0" w:space="0" w:color="auto"/>
        <w:left w:val="none" w:sz="0" w:space="0" w:color="auto"/>
        <w:bottom w:val="none" w:sz="0" w:space="0" w:color="auto"/>
        <w:right w:val="none" w:sz="0" w:space="0" w:color="auto"/>
      </w:divBdr>
      <w:divsChild>
        <w:div w:id="2010281349">
          <w:marLeft w:val="0"/>
          <w:marRight w:val="0"/>
          <w:marTop w:val="0"/>
          <w:marBottom w:val="0"/>
          <w:divBdr>
            <w:top w:val="none" w:sz="0" w:space="0" w:color="auto"/>
            <w:left w:val="none" w:sz="0" w:space="0" w:color="auto"/>
            <w:bottom w:val="none" w:sz="0" w:space="0" w:color="auto"/>
            <w:right w:val="none" w:sz="0" w:space="0" w:color="auto"/>
          </w:divBdr>
          <w:divsChild>
            <w:div w:id="684550221">
              <w:marLeft w:val="0"/>
              <w:marRight w:val="0"/>
              <w:marTop w:val="0"/>
              <w:marBottom w:val="0"/>
              <w:divBdr>
                <w:top w:val="none" w:sz="0" w:space="0" w:color="auto"/>
                <w:left w:val="none" w:sz="0" w:space="0" w:color="auto"/>
                <w:bottom w:val="none" w:sz="0" w:space="0" w:color="auto"/>
                <w:right w:val="none" w:sz="0" w:space="0" w:color="auto"/>
              </w:divBdr>
              <w:divsChild>
                <w:div w:id="1876574657">
                  <w:marLeft w:val="300"/>
                  <w:marRight w:val="300"/>
                  <w:marTop w:val="0"/>
                  <w:marBottom w:val="75"/>
                  <w:divBdr>
                    <w:top w:val="none" w:sz="0" w:space="0" w:color="auto"/>
                    <w:left w:val="none" w:sz="0" w:space="0" w:color="auto"/>
                    <w:bottom w:val="none" w:sz="0" w:space="0" w:color="auto"/>
                    <w:right w:val="none" w:sz="0" w:space="0" w:color="auto"/>
                  </w:divBdr>
                  <w:divsChild>
                    <w:div w:id="1775321162">
                      <w:marLeft w:val="0"/>
                      <w:marRight w:val="0"/>
                      <w:marTop w:val="0"/>
                      <w:marBottom w:val="0"/>
                      <w:divBdr>
                        <w:top w:val="none" w:sz="0" w:space="0" w:color="auto"/>
                        <w:left w:val="none" w:sz="0" w:space="0" w:color="auto"/>
                        <w:bottom w:val="none" w:sz="0" w:space="0" w:color="auto"/>
                        <w:right w:val="none" w:sz="0" w:space="0" w:color="auto"/>
                      </w:divBdr>
                      <w:divsChild>
                        <w:div w:id="655261391">
                          <w:marLeft w:val="0"/>
                          <w:marRight w:val="-3450"/>
                          <w:marTop w:val="0"/>
                          <w:marBottom w:val="0"/>
                          <w:divBdr>
                            <w:top w:val="none" w:sz="0" w:space="0" w:color="auto"/>
                            <w:left w:val="none" w:sz="0" w:space="0" w:color="auto"/>
                            <w:bottom w:val="none" w:sz="0" w:space="0" w:color="auto"/>
                            <w:right w:val="none" w:sz="0" w:space="0" w:color="auto"/>
                          </w:divBdr>
                          <w:divsChild>
                            <w:div w:id="1353459402">
                              <w:marLeft w:val="0"/>
                              <w:marRight w:val="3450"/>
                              <w:marTop w:val="0"/>
                              <w:marBottom w:val="0"/>
                              <w:divBdr>
                                <w:top w:val="none" w:sz="0" w:space="0" w:color="auto"/>
                                <w:left w:val="none" w:sz="0" w:space="0" w:color="auto"/>
                                <w:bottom w:val="none" w:sz="0" w:space="0" w:color="auto"/>
                                <w:right w:val="none" w:sz="0" w:space="0" w:color="auto"/>
                              </w:divBdr>
                              <w:divsChild>
                                <w:div w:id="80007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1505C-E3EE-490C-B8E2-427219E90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5</Pages>
  <Words>392</Words>
  <Characters>2238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revision>45</cp:revision>
  <cp:lastPrinted>2020-09-14T00:06:00Z</cp:lastPrinted>
  <dcterms:created xsi:type="dcterms:W3CDTF">2020-08-26T06:46:00Z</dcterms:created>
  <dcterms:modified xsi:type="dcterms:W3CDTF">2020-09-18T06:32:00Z</dcterms:modified>
</cp:coreProperties>
</file>